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007" w:rsidRDefault="009D70FE">
      <w:r>
        <w:rPr>
          <w:b/>
          <w:bCs/>
          <w:sz w:val="22"/>
          <w:szCs w:val="22"/>
        </w:rPr>
        <w:t xml:space="preserve">Naziv studija: </w:t>
      </w:r>
      <w:r>
        <w:rPr>
          <w:sz w:val="22"/>
          <w:szCs w:val="22"/>
        </w:rPr>
        <w:t>Komparativna književnost</w:t>
      </w:r>
    </w:p>
    <w:p w:rsidR="00AD4007" w:rsidRDefault="00AD4007">
      <w:pPr>
        <w:rPr>
          <w:b/>
          <w:bCs/>
          <w:sz w:val="22"/>
          <w:szCs w:val="22"/>
        </w:rPr>
      </w:pPr>
    </w:p>
    <w:p w:rsidR="00AD4007" w:rsidRDefault="009D70FE">
      <w:r>
        <w:rPr>
          <w:b/>
          <w:bCs/>
          <w:sz w:val="22"/>
          <w:szCs w:val="22"/>
        </w:rPr>
        <w:t xml:space="preserve">Naziv kolegija: </w:t>
      </w:r>
      <w:r>
        <w:rPr>
          <w:bCs/>
          <w:sz w:val="22"/>
          <w:szCs w:val="22"/>
        </w:rPr>
        <w:t>Razdoblja književne povijesti II (P2)</w:t>
      </w:r>
    </w:p>
    <w:p w:rsidR="00AD4007" w:rsidRDefault="00AD4007">
      <w:pPr>
        <w:rPr>
          <w:bCs/>
          <w:sz w:val="22"/>
          <w:szCs w:val="22"/>
        </w:rPr>
      </w:pPr>
    </w:p>
    <w:p w:rsidR="008A173A" w:rsidRPr="008A173A" w:rsidRDefault="008A173A" w:rsidP="008A173A">
      <w:pPr>
        <w:rPr>
          <w:bCs/>
          <w:sz w:val="22"/>
          <w:szCs w:val="22"/>
          <w:lang w:val="en-US"/>
        </w:rPr>
      </w:pPr>
      <w:r w:rsidRPr="008A173A">
        <w:rPr>
          <w:b/>
          <w:bCs/>
          <w:sz w:val="22"/>
          <w:szCs w:val="22"/>
        </w:rPr>
        <w:t xml:space="preserve">Nositelj kolegija: </w:t>
      </w:r>
      <w:proofErr w:type="spellStart"/>
      <w:r w:rsidRPr="008A173A">
        <w:rPr>
          <w:bCs/>
          <w:sz w:val="22"/>
          <w:szCs w:val="22"/>
        </w:rPr>
        <w:t>dr</w:t>
      </w:r>
      <w:proofErr w:type="spellEnd"/>
      <w:r w:rsidRPr="008A173A">
        <w:rPr>
          <w:bCs/>
          <w:sz w:val="22"/>
          <w:szCs w:val="22"/>
        </w:rPr>
        <w:t xml:space="preserve">. </w:t>
      </w:r>
      <w:proofErr w:type="spellStart"/>
      <w:r w:rsidRPr="008A173A">
        <w:rPr>
          <w:bCs/>
          <w:sz w:val="22"/>
          <w:szCs w:val="22"/>
        </w:rPr>
        <w:t>sc</w:t>
      </w:r>
      <w:proofErr w:type="spellEnd"/>
      <w:r w:rsidRPr="008A173A">
        <w:rPr>
          <w:bCs/>
          <w:sz w:val="22"/>
          <w:szCs w:val="22"/>
        </w:rPr>
        <w:t xml:space="preserve">. Branislav </w:t>
      </w:r>
      <w:proofErr w:type="spellStart"/>
      <w:r w:rsidRPr="008A173A">
        <w:rPr>
          <w:bCs/>
          <w:sz w:val="22"/>
          <w:szCs w:val="22"/>
        </w:rPr>
        <w:t>Oblučar</w:t>
      </w:r>
      <w:proofErr w:type="spellEnd"/>
      <w:r w:rsidRPr="008A173A">
        <w:rPr>
          <w:bCs/>
          <w:sz w:val="22"/>
          <w:szCs w:val="22"/>
        </w:rPr>
        <w:t xml:space="preserve">, </w:t>
      </w:r>
      <w:proofErr w:type="spellStart"/>
      <w:r w:rsidRPr="008A173A">
        <w:rPr>
          <w:bCs/>
          <w:sz w:val="22"/>
          <w:szCs w:val="22"/>
        </w:rPr>
        <w:t>doc</w:t>
      </w:r>
      <w:proofErr w:type="spellEnd"/>
      <w:r w:rsidRPr="008A173A">
        <w:rPr>
          <w:bCs/>
          <w:sz w:val="22"/>
          <w:szCs w:val="22"/>
        </w:rPr>
        <w:t xml:space="preserve">.; nastavnik </w:t>
      </w:r>
      <w:proofErr w:type="spellStart"/>
      <w:r w:rsidRPr="008A173A">
        <w:rPr>
          <w:bCs/>
          <w:sz w:val="22"/>
          <w:szCs w:val="22"/>
        </w:rPr>
        <w:t>dr</w:t>
      </w:r>
      <w:proofErr w:type="spellEnd"/>
      <w:r w:rsidRPr="008A173A">
        <w:rPr>
          <w:bCs/>
          <w:sz w:val="22"/>
          <w:szCs w:val="22"/>
        </w:rPr>
        <w:t xml:space="preserve">. </w:t>
      </w:r>
      <w:proofErr w:type="spellStart"/>
      <w:r w:rsidRPr="008A173A">
        <w:rPr>
          <w:bCs/>
          <w:sz w:val="22"/>
          <w:szCs w:val="22"/>
        </w:rPr>
        <w:t>sc</w:t>
      </w:r>
      <w:proofErr w:type="spellEnd"/>
      <w:r w:rsidRPr="008A173A">
        <w:rPr>
          <w:bCs/>
          <w:sz w:val="22"/>
          <w:szCs w:val="22"/>
        </w:rPr>
        <w:t xml:space="preserve">. Lovro </w:t>
      </w:r>
      <w:proofErr w:type="spellStart"/>
      <w:r w:rsidRPr="008A173A">
        <w:rPr>
          <w:bCs/>
          <w:sz w:val="22"/>
          <w:szCs w:val="22"/>
        </w:rPr>
        <w:t>Škopljanac</w:t>
      </w:r>
      <w:proofErr w:type="spellEnd"/>
    </w:p>
    <w:p w:rsidR="00AD4007" w:rsidRPr="008A173A" w:rsidRDefault="00AD4007">
      <w:pPr>
        <w:rPr>
          <w:bCs/>
          <w:sz w:val="22"/>
          <w:szCs w:val="22"/>
        </w:rPr>
      </w:pPr>
    </w:p>
    <w:p w:rsidR="00AD4007" w:rsidRDefault="009D70FE">
      <w:r>
        <w:rPr>
          <w:b/>
          <w:bCs/>
          <w:sz w:val="22"/>
          <w:szCs w:val="22"/>
        </w:rPr>
        <w:t xml:space="preserve">Oblik nastave: </w:t>
      </w:r>
      <w:r>
        <w:rPr>
          <w:sz w:val="22"/>
          <w:szCs w:val="22"/>
        </w:rPr>
        <w:t>predavanja i seminar</w:t>
      </w:r>
    </w:p>
    <w:p w:rsidR="00AD4007" w:rsidRDefault="00AD4007">
      <w:pPr>
        <w:rPr>
          <w:sz w:val="22"/>
          <w:szCs w:val="22"/>
        </w:rPr>
      </w:pPr>
    </w:p>
    <w:p w:rsidR="00AD4007" w:rsidRDefault="009D70FE">
      <w:r>
        <w:rPr>
          <w:b/>
          <w:bCs/>
          <w:sz w:val="22"/>
          <w:szCs w:val="22"/>
        </w:rPr>
        <w:t xml:space="preserve">Status kolegija: </w:t>
      </w:r>
      <w:r>
        <w:rPr>
          <w:sz w:val="22"/>
          <w:szCs w:val="22"/>
        </w:rPr>
        <w:t>izborni</w:t>
      </w:r>
    </w:p>
    <w:p w:rsidR="00AD4007" w:rsidRDefault="00AD4007">
      <w:pPr>
        <w:rPr>
          <w:b/>
          <w:bCs/>
          <w:sz w:val="22"/>
          <w:szCs w:val="22"/>
        </w:rPr>
      </w:pPr>
    </w:p>
    <w:p w:rsidR="00AD4007" w:rsidRDefault="009D70FE">
      <w:r>
        <w:rPr>
          <w:b/>
          <w:bCs/>
          <w:sz w:val="22"/>
          <w:szCs w:val="22"/>
        </w:rPr>
        <w:t xml:space="preserve">Broj ECTS bodova: </w:t>
      </w:r>
      <w:r>
        <w:rPr>
          <w:sz w:val="22"/>
          <w:szCs w:val="22"/>
        </w:rPr>
        <w:t>6</w:t>
      </w:r>
    </w:p>
    <w:p w:rsidR="00AD4007" w:rsidRDefault="00AD4007">
      <w:pPr>
        <w:spacing w:line="360" w:lineRule="auto"/>
        <w:rPr>
          <w:b/>
          <w:bCs/>
          <w:sz w:val="22"/>
          <w:szCs w:val="22"/>
        </w:rPr>
      </w:pPr>
    </w:p>
    <w:p w:rsidR="00AD4007" w:rsidRDefault="009D70FE">
      <w:r>
        <w:rPr>
          <w:b/>
          <w:sz w:val="22"/>
          <w:szCs w:val="22"/>
        </w:rPr>
        <w:t>Opis kolegija</w:t>
      </w:r>
      <w:r>
        <w:rPr>
          <w:sz w:val="22"/>
          <w:szCs w:val="22"/>
        </w:rPr>
        <w:t>: Kolegij je posvećen osnovnim problemima književne historiografije i metodologije književne povijesti. Razmatraju se načela i temeljni pojmovi književne historiografije: ideja dijakronije i razvoja književnosti, problemi imenovanja, podjela na periode (vremenske odsječke različite duljine) i načini izmjene književnih razdoblja. U povijesnom slijedu prikazuju se temeljna književnopovijesna razdoblja počevši od romantizma. U pristupu svakom književnom razdoblju postavljaju se pitanja o pripadnoj poetici (implicitnoj ili eksplicitnoj), kao i prevladavajućem žanrovskom sistemu i paradigmatskim djelima/autorima.</w:t>
      </w:r>
    </w:p>
    <w:p w:rsidR="00AD4007" w:rsidRDefault="00AD4007">
      <w:pPr>
        <w:spacing w:line="360" w:lineRule="auto"/>
        <w:rPr>
          <w:b/>
          <w:bCs/>
          <w:sz w:val="22"/>
          <w:szCs w:val="22"/>
        </w:rPr>
      </w:pPr>
    </w:p>
    <w:p w:rsidR="00AD4007" w:rsidRDefault="009D70FE">
      <w:pPr>
        <w:spacing w:line="360" w:lineRule="auto"/>
      </w:pPr>
      <w:r>
        <w:rPr>
          <w:b/>
          <w:sz w:val="22"/>
          <w:u w:val="single"/>
        </w:rPr>
        <w:t xml:space="preserve">Raspored rada: </w:t>
      </w:r>
    </w:p>
    <w:p w:rsidR="00AD4007" w:rsidRDefault="00AD4007">
      <w:pPr>
        <w:spacing w:line="360" w:lineRule="auto"/>
        <w:rPr>
          <w:b/>
          <w:bCs/>
          <w:sz w:val="22"/>
          <w:u w:val="single"/>
        </w:rPr>
      </w:pPr>
    </w:p>
    <w:p w:rsidR="00AD4007" w:rsidRDefault="009D70FE">
      <w:r>
        <w:rPr>
          <w:b/>
          <w:bCs/>
          <w:sz w:val="22"/>
        </w:rPr>
        <w:t>1. Uvod</w:t>
      </w:r>
    </w:p>
    <w:p w:rsidR="00AD4007" w:rsidRDefault="00AD4007">
      <w:pPr>
        <w:rPr>
          <w:bCs/>
          <w:sz w:val="22"/>
          <w:szCs w:val="22"/>
        </w:rPr>
      </w:pPr>
    </w:p>
    <w:p w:rsidR="00AD4007" w:rsidRDefault="009D70FE">
      <w:r>
        <w:rPr>
          <w:b/>
          <w:sz w:val="22"/>
        </w:rPr>
        <w:t>2</w:t>
      </w:r>
      <w:r>
        <w:rPr>
          <w:sz w:val="22"/>
        </w:rPr>
        <w:t xml:space="preserve">. </w:t>
      </w:r>
      <w:r>
        <w:rPr>
          <w:b/>
          <w:sz w:val="22"/>
        </w:rPr>
        <w:t>Romantizam I.</w:t>
      </w:r>
    </w:p>
    <w:p w:rsidR="00AD4007" w:rsidRDefault="009D70FE">
      <w:proofErr w:type="spellStart"/>
      <w:r>
        <w:rPr>
          <w:sz w:val="22"/>
        </w:rPr>
        <w:t>Hoffmann</w:t>
      </w:r>
      <w:proofErr w:type="spellEnd"/>
      <w:r>
        <w:rPr>
          <w:sz w:val="22"/>
        </w:rPr>
        <w:t xml:space="preserve">, Ernst </w:t>
      </w:r>
      <w:proofErr w:type="spellStart"/>
      <w:r>
        <w:rPr>
          <w:sz w:val="22"/>
        </w:rPr>
        <w:t>Theodor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Amadeus</w:t>
      </w:r>
      <w:proofErr w:type="spellEnd"/>
      <w:r>
        <w:rPr>
          <w:sz w:val="22"/>
        </w:rPr>
        <w:t xml:space="preserve">. </w:t>
      </w:r>
      <w:proofErr w:type="spellStart"/>
      <w:r>
        <w:rPr>
          <w:i/>
          <w:sz w:val="22"/>
        </w:rPr>
        <w:t>Pješčuljak</w:t>
      </w:r>
      <w:proofErr w:type="spellEnd"/>
      <w:r>
        <w:rPr>
          <w:sz w:val="22"/>
        </w:rPr>
        <w:t xml:space="preserve">, preveo Dubravko </w:t>
      </w:r>
      <w:proofErr w:type="spellStart"/>
      <w:r>
        <w:rPr>
          <w:sz w:val="22"/>
        </w:rPr>
        <w:t>Torjanac</w:t>
      </w:r>
      <w:proofErr w:type="spellEnd"/>
      <w:r>
        <w:rPr>
          <w:sz w:val="22"/>
        </w:rPr>
        <w:t xml:space="preserve">, Zagreb: </w:t>
      </w:r>
      <w:proofErr w:type="spellStart"/>
      <w:r>
        <w:rPr>
          <w:sz w:val="22"/>
        </w:rPr>
        <w:t>Scarabeus</w:t>
      </w:r>
      <w:proofErr w:type="spellEnd"/>
      <w:r>
        <w:rPr>
          <w:sz w:val="22"/>
        </w:rPr>
        <w:t xml:space="preserve"> naklada, 2009.  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3.</w:t>
      </w:r>
      <w:r>
        <w:rPr>
          <w:sz w:val="22"/>
        </w:rPr>
        <w:t xml:space="preserve"> </w:t>
      </w:r>
      <w:r>
        <w:rPr>
          <w:b/>
          <w:sz w:val="22"/>
        </w:rPr>
        <w:t>Romantizam II.</w:t>
      </w:r>
    </w:p>
    <w:p w:rsidR="00AD4007" w:rsidRDefault="009D70FE">
      <w:pPr>
        <w:spacing w:line="360" w:lineRule="auto"/>
      </w:pPr>
      <w:proofErr w:type="spellStart"/>
      <w:r>
        <w:rPr>
          <w:bCs/>
          <w:sz w:val="22"/>
        </w:rPr>
        <w:t>Shelley</w:t>
      </w:r>
      <w:proofErr w:type="spell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Percy</w:t>
      </w:r>
      <w:proofErr w:type="spell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Bysshe</w:t>
      </w:r>
      <w:proofErr w:type="spellEnd"/>
      <w:r>
        <w:rPr>
          <w:bCs/>
          <w:sz w:val="22"/>
        </w:rPr>
        <w:t xml:space="preserve">: </w:t>
      </w:r>
      <w:proofErr w:type="spellStart"/>
      <w:r>
        <w:rPr>
          <w:bCs/>
          <w:i/>
          <w:iCs/>
          <w:sz w:val="22"/>
        </w:rPr>
        <w:t>Ozymandias</w:t>
      </w:r>
      <w:proofErr w:type="spellEnd"/>
      <w:r>
        <w:rPr>
          <w:bCs/>
          <w:i/>
          <w:iCs/>
          <w:sz w:val="22"/>
        </w:rPr>
        <w:t xml:space="preserve">, </w:t>
      </w:r>
      <w:r>
        <w:rPr>
          <w:bCs/>
          <w:iCs/>
          <w:sz w:val="22"/>
        </w:rPr>
        <w:t xml:space="preserve">u: </w:t>
      </w:r>
      <w:r>
        <w:rPr>
          <w:bCs/>
          <w:i/>
          <w:iCs/>
          <w:sz w:val="22"/>
        </w:rPr>
        <w:t>Antologija pjesništva engleskog romantizma</w:t>
      </w:r>
      <w:r>
        <w:rPr>
          <w:bCs/>
          <w:iCs/>
          <w:sz w:val="22"/>
        </w:rPr>
        <w:t>, preveo Luko Paljetak</w:t>
      </w:r>
      <w:r>
        <w:rPr>
          <w:bCs/>
          <w:i/>
          <w:iCs/>
          <w:sz w:val="22"/>
        </w:rPr>
        <w:t>,</w:t>
      </w:r>
      <w:r>
        <w:rPr>
          <w:bCs/>
          <w:iCs/>
          <w:sz w:val="22"/>
        </w:rPr>
        <w:t>Zagreb: 1996. str. 234</w:t>
      </w:r>
    </w:p>
    <w:p w:rsidR="00AD4007" w:rsidRDefault="009D70FE">
      <w:pPr>
        <w:spacing w:line="360" w:lineRule="auto"/>
      </w:pPr>
      <w:proofErr w:type="spellStart"/>
      <w:r>
        <w:rPr>
          <w:bCs/>
          <w:iCs/>
          <w:sz w:val="22"/>
        </w:rPr>
        <w:t>Shelley</w:t>
      </w:r>
      <w:proofErr w:type="spellEnd"/>
      <w:r>
        <w:rPr>
          <w:bCs/>
          <w:iCs/>
          <w:sz w:val="22"/>
        </w:rPr>
        <w:t xml:space="preserve">, </w:t>
      </w:r>
      <w:proofErr w:type="spellStart"/>
      <w:r>
        <w:rPr>
          <w:bCs/>
          <w:iCs/>
          <w:sz w:val="22"/>
        </w:rPr>
        <w:t>Mary</w:t>
      </w:r>
      <w:proofErr w:type="spellEnd"/>
      <w:r>
        <w:rPr>
          <w:bCs/>
          <w:iCs/>
          <w:sz w:val="22"/>
        </w:rPr>
        <w:t xml:space="preserve"> </w:t>
      </w:r>
      <w:proofErr w:type="spellStart"/>
      <w:r>
        <w:rPr>
          <w:bCs/>
          <w:iCs/>
          <w:sz w:val="22"/>
        </w:rPr>
        <w:t>Wollstonecraft</w:t>
      </w:r>
      <w:proofErr w:type="spellEnd"/>
      <w:r>
        <w:rPr>
          <w:bCs/>
          <w:i/>
          <w:iCs/>
          <w:sz w:val="22"/>
        </w:rPr>
        <w:t xml:space="preserve">. </w:t>
      </w:r>
      <w:proofErr w:type="spellStart"/>
      <w:r>
        <w:rPr>
          <w:bCs/>
          <w:i/>
          <w:iCs/>
          <w:sz w:val="22"/>
        </w:rPr>
        <w:t>Frankenstein</w:t>
      </w:r>
      <w:proofErr w:type="spellEnd"/>
      <w:r>
        <w:rPr>
          <w:bCs/>
          <w:i/>
          <w:iCs/>
          <w:sz w:val="22"/>
        </w:rPr>
        <w:t xml:space="preserve"> ili moderni </w:t>
      </w:r>
      <w:proofErr w:type="spellStart"/>
      <w:r>
        <w:rPr>
          <w:bCs/>
          <w:i/>
          <w:iCs/>
          <w:sz w:val="22"/>
        </w:rPr>
        <w:t>Prometej</w:t>
      </w:r>
      <w:proofErr w:type="spellEnd"/>
      <w:r>
        <w:rPr>
          <w:bCs/>
          <w:iCs/>
          <w:sz w:val="22"/>
        </w:rPr>
        <w:t xml:space="preserve">, prevela Nada Šoljan, Zagreb: </w:t>
      </w:r>
      <w:proofErr w:type="spellStart"/>
      <w:r>
        <w:rPr>
          <w:bCs/>
          <w:iCs/>
          <w:sz w:val="22"/>
        </w:rPr>
        <w:t>Konzor</w:t>
      </w:r>
      <w:proofErr w:type="spellEnd"/>
      <w:r>
        <w:rPr>
          <w:bCs/>
          <w:iCs/>
          <w:sz w:val="22"/>
        </w:rPr>
        <w:t>, 2003.</w:t>
      </w:r>
    </w:p>
    <w:p w:rsidR="00AD4007" w:rsidRDefault="00AD4007">
      <w:pPr>
        <w:rPr>
          <w:bCs/>
          <w:iCs/>
          <w:sz w:val="22"/>
        </w:rPr>
      </w:pPr>
    </w:p>
    <w:p w:rsidR="00AD4007" w:rsidRDefault="009D70FE">
      <w:r>
        <w:rPr>
          <w:b/>
          <w:sz w:val="22"/>
        </w:rPr>
        <w:t>4.</w:t>
      </w:r>
      <w:r>
        <w:rPr>
          <w:sz w:val="22"/>
        </w:rPr>
        <w:t xml:space="preserve"> </w:t>
      </w:r>
      <w:r>
        <w:rPr>
          <w:b/>
          <w:sz w:val="22"/>
        </w:rPr>
        <w:t>Romantizam III.</w:t>
      </w:r>
    </w:p>
    <w:p w:rsidR="00AD4007" w:rsidRDefault="009D70FE">
      <w:proofErr w:type="spellStart"/>
      <w:r>
        <w:rPr>
          <w:sz w:val="22"/>
        </w:rPr>
        <w:t>Hawthorne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Nathaniel</w:t>
      </w:r>
      <w:proofErr w:type="spellEnd"/>
      <w:r>
        <w:rPr>
          <w:sz w:val="22"/>
        </w:rPr>
        <w:t xml:space="preserve">. </w:t>
      </w:r>
      <w:r>
        <w:rPr>
          <w:i/>
          <w:sz w:val="22"/>
        </w:rPr>
        <w:t>Madež u obliku ruke.</w:t>
      </w:r>
      <w:r>
        <w:rPr>
          <w:sz w:val="22"/>
        </w:rPr>
        <w:t xml:space="preserve">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>. Sonja Bašić. Zagreb: Matica hrvatska, 1965.</w:t>
      </w:r>
    </w:p>
    <w:p w:rsidR="00AD4007" w:rsidRDefault="00AD4007">
      <w:pPr>
        <w:rPr>
          <w:sz w:val="22"/>
        </w:rPr>
      </w:pPr>
    </w:p>
    <w:p w:rsidR="00AD4007" w:rsidRDefault="009D70FE">
      <w:proofErr w:type="spellStart"/>
      <w:r>
        <w:rPr>
          <w:sz w:val="22"/>
        </w:rPr>
        <w:t>Poe</w:t>
      </w:r>
      <w:proofErr w:type="spellEnd"/>
      <w:r>
        <w:rPr>
          <w:sz w:val="22"/>
        </w:rPr>
        <w:t xml:space="preserve">, Edgar </w:t>
      </w:r>
      <w:proofErr w:type="spellStart"/>
      <w:r>
        <w:rPr>
          <w:sz w:val="22"/>
        </w:rPr>
        <w:t>Allan</w:t>
      </w:r>
      <w:proofErr w:type="spellEnd"/>
      <w:r>
        <w:rPr>
          <w:sz w:val="22"/>
        </w:rPr>
        <w:t xml:space="preserve">. „Ovalni portret.“ u: </w:t>
      </w:r>
      <w:r>
        <w:rPr>
          <w:i/>
          <w:sz w:val="22"/>
        </w:rPr>
        <w:t>Maska crvene smrti i druge strašne priče.</w:t>
      </w:r>
      <w:r>
        <w:rPr>
          <w:sz w:val="22"/>
        </w:rPr>
        <w:t xml:space="preserve">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 xml:space="preserve">. Saša </w:t>
      </w:r>
      <w:proofErr w:type="spellStart"/>
      <w:r>
        <w:rPr>
          <w:sz w:val="22"/>
        </w:rPr>
        <w:t>Drach</w:t>
      </w:r>
      <w:proofErr w:type="spellEnd"/>
      <w:r>
        <w:rPr>
          <w:sz w:val="22"/>
        </w:rPr>
        <w:t xml:space="preserve"> Zagreb : EPH, 2008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5. Romantizam IV.</w:t>
      </w:r>
    </w:p>
    <w:p w:rsidR="00AD4007" w:rsidRDefault="009D70FE">
      <w:r>
        <w:rPr>
          <w:sz w:val="22"/>
        </w:rPr>
        <w:t xml:space="preserve">Puškin, Aleksandar S. „Pikova dama“ u: </w:t>
      </w:r>
      <w:r>
        <w:rPr>
          <w:i/>
          <w:sz w:val="22"/>
        </w:rPr>
        <w:t>Izabrane pripovijetke</w:t>
      </w:r>
      <w:r>
        <w:rPr>
          <w:sz w:val="22"/>
        </w:rPr>
        <w:t xml:space="preserve">, preveo Božidar Kovačević, Naprijed: Zagreb, 1959. str. 186-216. 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6.</w:t>
      </w:r>
      <w:r>
        <w:rPr>
          <w:sz w:val="22"/>
        </w:rPr>
        <w:t xml:space="preserve"> </w:t>
      </w:r>
      <w:r>
        <w:rPr>
          <w:b/>
          <w:sz w:val="22"/>
        </w:rPr>
        <w:t>Realizam I.</w:t>
      </w:r>
    </w:p>
    <w:p w:rsidR="00AD4007" w:rsidRDefault="009D70FE">
      <w:r>
        <w:rPr>
          <w:sz w:val="22"/>
        </w:rPr>
        <w:t xml:space="preserve">Dostojevski, Fjodor </w:t>
      </w:r>
      <w:proofErr w:type="spellStart"/>
      <w:r>
        <w:rPr>
          <w:sz w:val="22"/>
        </w:rPr>
        <w:t>Mihajlovič</w:t>
      </w:r>
      <w:proofErr w:type="spellEnd"/>
      <w:r>
        <w:rPr>
          <w:sz w:val="22"/>
        </w:rPr>
        <w:t xml:space="preserve">. „Zapisi iz podzemlja“, preveo Vladimir </w:t>
      </w:r>
      <w:proofErr w:type="spellStart"/>
      <w:r>
        <w:rPr>
          <w:sz w:val="22"/>
        </w:rPr>
        <w:t>Gerić</w:t>
      </w:r>
      <w:proofErr w:type="spellEnd"/>
      <w:r>
        <w:rPr>
          <w:sz w:val="22"/>
        </w:rPr>
        <w:t xml:space="preserve">, u: </w:t>
      </w:r>
      <w:r>
        <w:rPr>
          <w:i/>
          <w:sz w:val="22"/>
        </w:rPr>
        <w:t>Zapisi iz mrtvog doma</w:t>
      </w:r>
      <w:r>
        <w:rPr>
          <w:sz w:val="22"/>
        </w:rPr>
        <w:t>, Zagreb: Znanje, 1982. str. 333-428.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sz w:val="22"/>
        </w:rPr>
        <w:t xml:space="preserve">Dostojevski, Fjodor </w:t>
      </w:r>
      <w:proofErr w:type="spellStart"/>
      <w:r>
        <w:rPr>
          <w:sz w:val="22"/>
        </w:rPr>
        <w:t>Mihajlovič</w:t>
      </w:r>
      <w:proofErr w:type="spellEnd"/>
      <w:r>
        <w:rPr>
          <w:sz w:val="22"/>
        </w:rPr>
        <w:t>. „</w:t>
      </w:r>
      <w:proofErr w:type="spellStart"/>
      <w:r>
        <w:rPr>
          <w:sz w:val="22"/>
        </w:rPr>
        <w:t>Bobok</w:t>
      </w:r>
      <w:proofErr w:type="spellEnd"/>
      <w:r>
        <w:rPr>
          <w:sz w:val="22"/>
        </w:rPr>
        <w:t xml:space="preserve">.“ u: </w:t>
      </w:r>
      <w:r>
        <w:rPr>
          <w:i/>
          <w:sz w:val="22"/>
        </w:rPr>
        <w:t>Ruska fantastična pripovijetka</w:t>
      </w:r>
      <w:r>
        <w:rPr>
          <w:sz w:val="22"/>
        </w:rPr>
        <w:t xml:space="preserve">. preveo Petar </w:t>
      </w:r>
      <w:proofErr w:type="spellStart"/>
      <w:r>
        <w:rPr>
          <w:sz w:val="22"/>
        </w:rPr>
        <w:t>Vujičić</w:t>
      </w:r>
      <w:proofErr w:type="spellEnd"/>
      <w:r>
        <w:rPr>
          <w:sz w:val="22"/>
        </w:rPr>
        <w:t xml:space="preserve">, Zagreb: Meandar, 2003. 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lastRenderedPageBreak/>
        <w:t>7. Realizam II.</w:t>
      </w:r>
    </w:p>
    <w:p w:rsidR="00AD4007" w:rsidRDefault="009D70FE">
      <w:proofErr w:type="spellStart"/>
      <w:r>
        <w:rPr>
          <w:sz w:val="22"/>
        </w:rPr>
        <w:t>Balzac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Honore</w:t>
      </w:r>
      <w:proofErr w:type="spellEnd"/>
      <w:r>
        <w:rPr>
          <w:sz w:val="22"/>
        </w:rPr>
        <w:t xml:space="preserve"> de. „</w:t>
      </w:r>
      <w:proofErr w:type="spellStart"/>
      <w:r>
        <w:rPr>
          <w:sz w:val="22"/>
        </w:rPr>
        <w:t>Sarrasine</w:t>
      </w:r>
      <w:proofErr w:type="spellEnd"/>
      <w:r>
        <w:rPr>
          <w:sz w:val="22"/>
        </w:rPr>
        <w:t xml:space="preserve">“, u: </w:t>
      </w:r>
      <w:r>
        <w:rPr>
          <w:i/>
          <w:sz w:val="22"/>
        </w:rPr>
        <w:t xml:space="preserve">Nepoznato remek-djelo; </w:t>
      </w:r>
      <w:proofErr w:type="spellStart"/>
      <w:r>
        <w:rPr>
          <w:i/>
          <w:sz w:val="22"/>
        </w:rPr>
        <w:t>Sarrasine</w:t>
      </w:r>
      <w:proofErr w:type="spellEnd"/>
      <w:r>
        <w:rPr>
          <w:i/>
          <w:sz w:val="22"/>
        </w:rPr>
        <w:t xml:space="preserve">; </w:t>
      </w:r>
      <w:proofErr w:type="spellStart"/>
      <w:r>
        <w:rPr>
          <w:i/>
          <w:sz w:val="22"/>
        </w:rPr>
        <w:t>Gambera</w:t>
      </w:r>
      <w:proofErr w:type="spellEnd"/>
      <w:r>
        <w:rPr>
          <w:i/>
          <w:sz w:val="22"/>
        </w:rPr>
        <w:t>.</w:t>
      </w:r>
      <w:r>
        <w:rPr>
          <w:sz w:val="22"/>
        </w:rPr>
        <w:t xml:space="preserve"> prevela Vlatka Valentić et al., Zagreb: </w:t>
      </w:r>
      <w:proofErr w:type="spellStart"/>
      <w:r>
        <w:rPr>
          <w:sz w:val="22"/>
        </w:rPr>
        <w:t>Litteris</w:t>
      </w:r>
      <w:proofErr w:type="spellEnd"/>
      <w:r>
        <w:rPr>
          <w:sz w:val="22"/>
        </w:rPr>
        <w:t>, 2006.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8</w:t>
      </w:r>
      <w:r>
        <w:rPr>
          <w:sz w:val="22"/>
        </w:rPr>
        <w:t xml:space="preserve">. </w:t>
      </w:r>
      <w:r>
        <w:rPr>
          <w:b/>
          <w:bCs/>
          <w:sz w:val="22"/>
        </w:rPr>
        <w:t>Realizam III.</w:t>
      </w:r>
      <w:r>
        <w:rPr>
          <w:b/>
          <w:sz w:val="22"/>
        </w:rPr>
        <w:t xml:space="preserve"> </w:t>
      </w:r>
    </w:p>
    <w:p w:rsidR="00AD4007" w:rsidRDefault="009D70FE">
      <w:r>
        <w:rPr>
          <w:lang w:eastAsia="hr-HR"/>
        </w:rPr>
        <w:t>Ibsen, Henrik. „</w:t>
      </w:r>
      <w:proofErr w:type="spellStart"/>
      <w:r>
        <w:rPr>
          <w:lang w:eastAsia="hr-HR"/>
        </w:rPr>
        <w:t>Hedda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Gabler</w:t>
      </w:r>
      <w:proofErr w:type="spellEnd"/>
      <w:r>
        <w:rPr>
          <w:lang w:eastAsia="hr-HR"/>
        </w:rPr>
        <w:t xml:space="preserve">“, u: </w:t>
      </w:r>
      <w:r>
        <w:rPr>
          <w:i/>
          <w:iCs/>
          <w:lang w:eastAsia="hr-HR"/>
        </w:rPr>
        <w:t>Drame II</w:t>
      </w:r>
      <w:r>
        <w:rPr>
          <w:lang w:eastAsia="hr-HR"/>
        </w:rPr>
        <w:t xml:space="preserve">, prevela </w:t>
      </w:r>
      <w:proofErr w:type="spellStart"/>
      <w:r>
        <w:rPr>
          <w:lang w:eastAsia="hr-HR"/>
        </w:rPr>
        <w:t>Zeina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Mehmedbašić</w:t>
      </w:r>
      <w:proofErr w:type="spellEnd"/>
      <w:r>
        <w:rPr>
          <w:lang w:eastAsia="hr-HR"/>
        </w:rPr>
        <w:t xml:space="preserve">, Sarajevo: Veselin </w:t>
      </w:r>
      <w:proofErr w:type="spellStart"/>
      <w:r>
        <w:rPr>
          <w:lang w:eastAsia="hr-HR"/>
        </w:rPr>
        <w:t>Masleša</w:t>
      </w:r>
      <w:proofErr w:type="spellEnd"/>
      <w:r>
        <w:rPr>
          <w:lang w:eastAsia="hr-HR"/>
        </w:rPr>
        <w:t>, 1978, str. 144–234.</w:t>
      </w:r>
    </w:p>
    <w:p w:rsidR="00AD4007" w:rsidRDefault="00AD4007">
      <w:pPr>
        <w:rPr>
          <w:sz w:val="22"/>
          <w:lang w:eastAsia="hr-HR"/>
        </w:rPr>
      </w:pPr>
    </w:p>
    <w:p w:rsidR="00AD4007" w:rsidRDefault="009D70FE">
      <w:r>
        <w:rPr>
          <w:b/>
          <w:sz w:val="22"/>
        </w:rPr>
        <w:t>9. Modernizam I.</w:t>
      </w:r>
    </w:p>
    <w:p w:rsidR="00AD4007" w:rsidRDefault="009D70FE">
      <w:proofErr w:type="spellStart"/>
      <w:r>
        <w:rPr>
          <w:sz w:val="22"/>
        </w:rPr>
        <w:t>Rimbaud</w:t>
      </w:r>
      <w:proofErr w:type="spellEnd"/>
      <w:r>
        <w:rPr>
          <w:sz w:val="22"/>
        </w:rPr>
        <w:t xml:space="preserve">, Arthur, „Sezona u paklu“, u: </w:t>
      </w:r>
      <w:r>
        <w:rPr>
          <w:i/>
          <w:sz w:val="22"/>
        </w:rPr>
        <w:t>Poezija.</w:t>
      </w:r>
      <w:r>
        <w:rPr>
          <w:sz w:val="22"/>
        </w:rPr>
        <w:t xml:space="preserve">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 xml:space="preserve">. Zvonimir Mrkonjić. Zagreb: </w:t>
      </w:r>
      <w:proofErr w:type="spellStart"/>
      <w:r>
        <w:rPr>
          <w:sz w:val="22"/>
        </w:rPr>
        <w:t>Konzor</w:t>
      </w:r>
      <w:proofErr w:type="spellEnd"/>
      <w:r>
        <w:rPr>
          <w:sz w:val="22"/>
        </w:rPr>
        <w:t>, 1997</w:t>
      </w:r>
      <w:r>
        <w:rPr>
          <w:i/>
          <w:sz w:val="22"/>
        </w:rPr>
        <w:t xml:space="preserve">, </w:t>
      </w:r>
      <w:r>
        <w:rPr>
          <w:sz w:val="22"/>
        </w:rPr>
        <w:t>str. 219-250.</w:t>
      </w:r>
    </w:p>
    <w:p w:rsidR="00AD4007" w:rsidRDefault="00AD4007">
      <w:pPr>
        <w:rPr>
          <w:b/>
          <w:sz w:val="22"/>
        </w:rPr>
      </w:pPr>
    </w:p>
    <w:p w:rsidR="00AD4007" w:rsidRDefault="009D70FE">
      <w:r>
        <w:rPr>
          <w:b/>
          <w:sz w:val="22"/>
        </w:rPr>
        <w:t>10.</w:t>
      </w:r>
      <w:r>
        <w:rPr>
          <w:sz w:val="22"/>
        </w:rPr>
        <w:t xml:space="preserve"> </w:t>
      </w:r>
      <w:r>
        <w:rPr>
          <w:b/>
          <w:sz w:val="22"/>
        </w:rPr>
        <w:t>Modernizam II.</w:t>
      </w:r>
    </w:p>
    <w:p w:rsidR="00AD4007" w:rsidRDefault="009D70FE">
      <w:r>
        <w:rPr>
          <w:sz w:val="22"/>
        </w:rPr>
        <w:t xml:space="preserve">Conrad, </w:t>
      </w:r>
      <w:proofErr w:type="spellStart"/>
      <w:r>
        <w:rPr>
          <w:sz w:val="22"/>
        </w:rPr>
        <w:t>Joseph</w:t>
      </w:r>
      <w:proofErr w:type="spellEnd"/>
      <w:r>
        <w:rPr>
          <w:sz w:val="22"/>
        </w:rPr>
        <w:t xml:space="preserve">. </w:t>
      </w:r>
      <w:r>
        <w:rPr>
          <w:i/>
          <w:sz w:val="22"/>
        </w:rPr>
        <w:t>Srce tame.</w:t>
      </w:r>
      <w:r>
        <w:rPr>
          <w:rStyle w:val="spnaslov1"/>
          <w:rFonts w:ascii="Arial" w:hAnsi="Arial" w:cs="Arial"/>
          <w:color w:val="585858"/>
          <w:sz w:val="22"/>
        </w:rPr>
        <w:t xml:space="preserve">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>. Vladimir Cvetković Sever.</w:t>
      </w:r>
      <w:r>
        <w:rPr>
          <w:rFonts w:ascii="Arial" w:hAnsi="Arial" w:cs="Arial"/>
          <w:color w:val="585858"/>
          <w:sz w:val="22"/>
          <w:szCs w:val="18"/>
        </w:rPr>
        <w:t xml:space="preserve"> </w:t>
      </w:r>
      <w:r>
        <w:rPr>
          <w:sz w:val="22"/>
        </w:rPr>
        <w:t>Zagreb: Zagrebačka naklada, 2001.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11</w:t>
      </w:r>
      <w:r>
        <w:rPr>
          <w:sz w:val="22"/>
        </w:rPr>
        <w:t xml:space="preserve">. </w:t>
      </w:r>
      <w:r>
        <w:rPr>
          <w:b/>
          <w:sz w:val="22"/>
        </w:rPr>
        <w:t>Modernizam III.</w:t>
      </w:r>
    </w:p>
    <w:p w:rsidR="00AD4007" w:rsidRDefault="009D70FE">
      <w:proofErr w:type="spellStart"/>
      <w:r>
        <w:rPr>
          <w:sz w:val="22"/>
        </w:rPr>
        <w:t>Schnitzler</w:t>
      </w:r>
      <w:proofErr w:type="spellEnd"/>
      <w:r>
        <w:rPr>
          <w:sz w:val="22"/>
        </w:rPr>
        <w:t xml:space="preserve">, Arthur. </w:t>
      </w:r>
      <w:r>
        <w:rPr>
          <w:i/>
          <w:sz w:val="22"/>
        </w:rPr>
        <w:t>Gospođica Elza.</w:t>
      </w:r>
      <w:r>
        <w:rPr>
          <w:sz w:val="22"/>
        </w:rPr>
        <w:t xml:space="preserve">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 xml:space="preserve">. </w:t>
      </w:r>
      <w:r>
        <w:rPr>
          <w:bCs/>
          <w:sz w:val="22"/>
        </w:rPr>
        <w:t xml:space="preserve">Marija </w:t>
      </w:r>
      <w:proofErr w:type="spellStart"/>
      <w:r>
        <w:rPr>
          <w:bCs/>
          <w:sz w:val="22"/>
        </w:rPr>
        <w:t>Vrbetić</w:t>
      </w:r>
      <w:proofErr w:type="spellEnd"/>
      <w:r>
        <w:rPr>
          <w:bCs/>
          <w:sz w:val="22"/>
        </w:rPr>
        <w:t xml:space="preserve"> i Ivan </w:t>
      </w:r>
      <w:proofErr w:type="spellStart"/>
      <w:r>
        <w:rPr>
          <w:bCs/>
          <w:sz w:val="22"/>
        </w:rPr>
        <w:t>Ott</w:t>
      </w:r>
      <w:proofErr w:type="spellEnd"/>
      <w:r>
        <w:rPr>
          <w:bCs/>
          <w:sz w:val="22"/>
        </w:rPr>
        <w:t xml:space="preserve">. Zagreb : </w:t>
      </w:r>
      <w:proofErr w:type="spellStart"/>
      <w:r>
        <w:rPr>
          <w:bCs/>
          <w:sz w:val="22"/>
        </w:rPr>
        <w:t>Durieux</w:t>
      </w:r>
      <w:proofErr w:type="spellEnd"/>
      <w:r>
        <w:rPr>
          <w:bCs/>
          <w:sz w:val="22"/>
        </w:rPr>
        <w:t>, 1995.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12. Modernizam IV.</w:t>
      </w:r>
    </w:p>
    <w:p w:rsidR="00AD4007" w:rsidRDefault="009D70FE">
      <w:r>
        <w:rPr>
          <w:sz w:val="22"/>
        </w:rPr>
        <w:t xml:space="preserve">Pirandello, </w:t>
      </w:r>
      <w:proofErr w:type="spellStart"/>
      <w:r>
        <w:rPr>
          <w:sz w:val="22"/>
        </w:rPr>
        <w:t>Luigi</w:t>
      </w:r>
      <w:proofErr w:type="spellEnd"/>
      <w:r>
        <w:rPr>
          <w:sz w:val="22"/>
        </w:rPr>
        <w:t xml:space="preserve">. „Tako je (ako vam se čini)“. u: </w:t>
      </w:r>
      <w:r>
        <w:rPr>
          <w:i/>
          <w:sz w:val="22"/>
        </w:rPr>
        <w:t>Gole maske.</w:t>
      </w:r>
      <w:r>
        <w:rPr>
          <w:sz w:val="22"/>
        </w:rPr>
        <w:t xml:space="preserve">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 xml:space="preserve">. Frano </w:t>
      </w:r>
      <w:proofErr w:type="spellStart"/>
      <w:r>
        <w:rPr>
          <w:sz w:val="22"/>
        </w:rPr>
        <w:t>Čale</w:t>
      </w:r>
      <w:proofErr w:type="spellEnd"/>
      <w:r>
        <w:rPr>
          <w:sz w:val="22"/>
        </w:rPr>
        <w:t>. Zagreb: CEKADE, 1992.</w:t>
      </w:r>
    </w:p>
    <w:p w:rsidR="00AD4007" w:rsidRDefault="00AD4007">
      <w:pPr>
        <w:rPr>
          <w:b/>
          <w:sz w:val="22"/>
        </w:rPr>
      </w:pPr>
    </w:p>
    <w:p w:rsidR="00AD4007" w:rsidRDefault="009D70FE">
      <w:r>
        <w:rPr>
          <w:b/>
          <w:sz w:val="22"/>
        </w:rPr>
        <w:t>13. Modernizam V.</w:t>
      </w:r>
    </w:p>
    <w:p w:rsidR="00AD4007" w:rsidRDefault="009D70FE">
      <w:proofErr w:type="spellStart"/>
      <w:r>
        <w:rPr>
          <w:sz w:val="22"/>
        </w:rPr>
        <w:t>Breton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André</w:t>
      </w:r>
      <w:proofErr w:type="spellEnd"/>
      <w:r>
        <w:rPr>
          <w:sz w:val="22"/>
        </w:rPr>
        <w:t xml:space="preserve">. „Slobodna veza“, u: </w:t>
      </w:r>
      <w:r>
        <w:rPr>
          <w:i/>
          <w:sz w:val="22"/>
        </w:rPr>
        <w:t>Osamnaest izazova</w:t>
      </w:r>
      <w:r>
        <w:rPr>
          <w:sz w:val="22"/>
        </w:rPr>
        <w:t xml:space="preserve">, </w:t>
      </w:r>
      <w:proofErr w:type="spellStart"/>
      <w:r>
        <w:rPr>
          <w:sz w:val="22"/>
        </w:rPr>
        <w:t>ur</w:t>
      </w:r>
      <w:proofErr w:type="spellEnd"/>
      <w:r>
        <w:rPr>
          <w:sz w:val="22"/>
        </w:rPr>
        <w:t xml:space="preserve">. Višnja </w:t>
      </w:r>
      <w:proofErr w:type="spellStart"/>
      <w:r>
        <w:rPr>
          <w:sz w:val="22"/>
        </w:rPr>
        <w:t>Vachiedo</w:t>
      </w:r>
      <w:proofErr w:type="spellEnd"/>
      <w:r>
        <w:rPr>
          <w:sz w:val="22"/>
        </w:rPr>
        <w:t xml:space="preserve">, Zagreb: </w:t>
      </w:r>
      <w:proofErr w:type="spellStart"/>
      <w:r>
        <w:rPr>
          <w:sz w:val="22"/>
        </w:rPr>
        <w:t>Ceres</w:t>
      </w:r>
      <w:proofErr w:type="spellEnd"/>
      <w:r>
        <w:rPr>
          <w:sz w:val="22"/>
        </w:rPr>
        <w:t>, 1996, str. 184-185.</w:t>
      </w:r>
    </w:p>
    <w:p w:rsidR="00AD4007" w:rsidRDefault="009D70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proofErr w:type="spellStart"/>
      <w:r>
        <w:rPr>
          <w:sz w:val="22"/>
        </w:rPr>
        <w:t>Breton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André</w:t>
      </w:r>
      <w:proofErr w:type="spellEnd"/>
      <w:r>
        <w:rPr>
          <w:sz w:val="22"/>
        </w:rPr>
        <w:t xml:space="preserve">. </w:t>
      </w:r>
      <w:proofErr w:type="spellStart"/>
      <w:r>
        <w:rPr>
          <w:i/>
          <w:sz w:val="22"/>
        </w:rPr>
        <w:t>Nadja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 xml:space="preserve">. Vanda </w:t>
      </w:r>
      <w:proofErr w:type="spellStart"/>
      <w:r>
        <w:rPr>
          <w:sz w:val="22"/>
        </w:rPr>
        <w:t>Mikšić</w:t>
      </w:r>
      <w:proofErr w:type="spellEnd"/>
      <w:r>
        <w:rPr>
          <w:sz w:val="22"/>
        </w:rPr>
        <w:t>, Zagreb: Meandar, 2006.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14. Modernizam VI.</w:t>
      </w:r>
    </w:p>
    <w:p w:rsidR="00AD4007" w:rsidRDefault="009D70FE">
      <w:r>
        <w:rPr>
          <w:sz w:val="22"/>
        </w:rPr>
        <w:t xml:space="preserve">Borges, </w:t>
      </w:r>
      <w:proofErr w:type="spellStart"/>
      <w:r>
        <w:rPr>
          <w:sz w:val="22"/>
        </w:rPr>
        <w:t>Jorge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Luis</w:t>
      </w:r>
      <w:proofErr w:type="spellEnd"/>
      <w:r>
        <w:rPr>
          <w:sz w:val="22"/>
        </w:rPr>
        <w:t>. „</w:t>
      </w:r>
      <w:proofErr w:type="spellStart"/>
      <w:r>
        <w:rPr>
          <w:sz w:val="22"/>
        </w:rPr>
        <w:t>Aleph</w:t>
      </w:r>
      <w:proofErr w:type="spellEnd"/>
      <w:r>
        <w:rPr>
          <w:sz w:val="22"/>
        </w:rPr>
        <w:t xml:space="preserve">“,  u: </w:t>
      </w:r>
      <w:r>
        <w:rPr>
          <w:i/>
          <w:sz w:val="22"/>
        </w:rPr>
        <w:t>Sabrana djela III.</w:t>
      </w:r>
      <w:r>
        <w:rPr>
          <w:sz w:val="22"/>
        </w:rPr>
        <w:t xml:space="preserve"> </w:t>
      </w:r>
      <w:proofErr w:type="spellStart"/>
      <w:r>
        <w:rPr>
          <w:sz w:val="22"/>
        </w:rPr>
        <w:t>prev</w:t>
      </w:r>
      <w:proofErr w:type="spellEnd"/>
      <w:r>
        <w:rPr>
          <w:sz w:val="22"/>
        </w:rPr>
        <w:t xml:space="preserve">. Milivoj </w:t>
      </w:r>
      <w:proofErr w:type="spellStart"/>
      <w:r>
        <w:rPr>
          <w:sz w:val="22"/>
        </w:rPr>
        <w:t>Telećan</w:t>
      </w:r>
      <w:proofErr w:type="spellEnd"/>
      <w:r>
        <w:rPr>
          <w:sz w:val="22"/>
        </w:rPr>
        <w:t xml:space="preserve"> et al. Zagreb: GZH, 1985.str.  82-93. </w:t>
      </w:r>
    </w:p>
    <w:p w:rsidR="00AD4007" w:rsidRDefault="00AD4007">
      <w:pPr>
        <w:rPr>
          <w:sz w:val="22"/>
        </w:rPr>
      </w:pPr>
    </w:p>
    <w:p w:rsidR="00AD4007" w:rsidRDefault="009D70FE">
      <w:r>
        <w:rPr>
          <w:b/>
          <w:sz w:val="22"/>
        </w:rPr>
        <w:t>15. Ispit</w:t>
      </w:r>
    </w:p>
    <w:p w:rsidR="00AD4007" w:rsidRDefault="00AD40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2"/>
        </w:rPr>
      </w:pPr>
    </w:p>
    <w:p w:rsidR="00AD4007" w:rsidRDefault="00AD4007">
      <w:pPr>
        <w:spacing w:line="360" w:lineRule="auto"/>
        <w:rPr>
          <w:b/>
          <w:bCs/>
          <w:sz w:val="22"/>
        </w:rPr>
      </w:pPr>
    </w:p>
    <w:p w:rsidR="00AD4007" w:rsidRDefault="009D70FE">
      <w:pPr>
        <w:spacing w:line="360" w:lineRule="auto"/>
      </w:pPr>
      <w:r>
        <w:rPr>
          <w:b/>
          <w:bCs/>
          <w:sz w:val="22"/>
        </w:rPr>
        <w:t>Literatura:</w:t>
      </w:r>
    </w:p>
    <w:p w:rsidR="00AD4007" w:rsidRDefault="00AD4007">
      <w:pPr>
        <w:spacing w:line="360" w:lineRule="auto"/>
        <w:rPr>
          <w:b/>
          <w:bCs/>
          <w:sz w:val="22"/>
        </w:rPr>
      </w:pPr>
    </w:p>
    <w:p w:rsidR="00AD4007" w:rsidRDefault="009D70FE">
      <w:r>
        <w:rPr>
          <w:b/>
          <w:bCs/>
          <w:sz w:val="22"/>
        </w:rPr>
        <w:t>A. Obavezna</w:t>
      </w:r>
    </w:p>
    <w:p w:rsidR="00AD4007" w:rsidRDefault="00AD4007">
      <w:pPr>
        <w:rPr>
          <w:b/>
          <w:bCs/>
          <w:sz w:val="22"/>
        </w:rPr>
      </w:pPr>
    </w:p>
    <w:p w:rsidR="00AD4007" w:rsidRDefault="009D70FE">
      <w:proofErr w:type="spellStart"/>
      <w:r>
        <w:rPr>
          <w:sz w:val="22"/>
        </w:rPr>
        <w:t>Solar</w:t>
      </w:r>
      <w:proofErr w:type="spellEnd"/>
      <w:r>
        <w:rPr>
          <w:sz w:val="22"/>
        </w:rPr>
        <w:t xml:space="preserve">, Milivoj. </w:t>
      </w:r>
      <w:r>
        <w:rPr>
          <w:i/>
          <w:sz w:val="22"/>
        </w:rPr>
        <w:t>Povijest svjetske književnosti</w:t>
      </w:r>
      <w:r>
        <w:rPr>
          <w:sz w:val="22"/>
        </w:rPr>
        <w:t>. Zagreb: Golden Marketing, 2003.</w:t>
      </w:r>
    </w:p>
    <w:p w:rsidR="00AD4007" w:rsidRDefault="00AD4007">
      <w:pPr>
        <w:rPr>
          <w:b/>
          <w:bCs/>
          <w:sz w:val="22"/>
        </w:rPr>
      </w:pPr>
    </w:p>
    <w:p w:rsidR="00AD4007" w:rsidRDefault="009D70FE">
      <w:r>
        <w:rPr>
          <w:sz w:val="22"/>
        </w:rPr>
        <w:t xml:space="preserve">Frano </w:t>
      </w:r>
      <w:proofErr w:type="spellStart"/>
      <w:r>
        <w:rPr>
          <w:sz w:val="22"/>
        </w:rPr>
        <w:t>Čale</w:t>
      </w:r>
      <w:proofErr w:type="spellEnd"/>
      <w:r>
        <w:rPr>
          <w:sz w:val="22"/>
        </w:rPr>
        <w:t xml:space="preserve"> et al. </w:t>
      </w:r>
      <w:r>
        <w:rPr>
          <w:i/>
          <w:sz w:val="22"/>
        </w:rPr>
        <w:t>Povijest svjetske književnosti u osam knjiga</w:t>
      </w:r>
      <w:r>
        <w:rPr>
          <w:sz w:val="22"/>
        </w:rPr>
        <w:t>. Mladost:  Zagreb, 1974-1982. –  mjesta koja pokrivaju cjelokupan opus autora s popisa primarne literature</w:t>
      </w:r>
    </w:p>
    <w:p w:rsidR="00AD4007" w:rsidRDefault="00AD4007">
      <w:pPr>
        <w:rPr>
          <w:b/>
          <w:bCs/>
          <w:sz w:val="22"/>
        </w:rPr>
      </w:pPr>
    </w:p>
    <w:p w:rsidR="00AD4007" w:rsidRDefault="009D70FE">
      <w:r>
        <w:rPr>
          <w:b/>
          <w:bCs/>
          <w:sz w:val="22"/>
        </w:rPr>
        <w:t>B. Dopunska</w:t>
      </w:r>
    </w:p>
    <w:p w:rsidR="00AD4007" w:rsidRDefault="00AD4007">
      <w:pPr>
        <w:rPr>
          <w:b/>
          <w:bCs/>
          <w:sz w:val="22"/>
        </w:rPr>
      </w:pPr>
    </w:p>
    <w:p w:rsidR="00AD4007" w:rsidRDefault="009D70FE">
      <w:proofErr w:type="spellStart"/>
      <w:r>
        <w:rPr>
          <w:sz w:val="22"/>
          <w:szCs w:val="22"/>
        </w:rPr>
        <w:t>Bobinac</w:t>
      </w:r>
      <w:proofErr w:type="spellEnd"/>
      <w:r>
        <w:rPr>
          <w:sz w:val="22"/>
          <w:szCs w:val="22"/>
        </w:rPr>
        <w:t xml:space="preserve">, Marijan. </w:t>
      </w:r>
      <w:r>
        <w:rPr>
          <w:i/>
          <w:iCs/>
          <w:sz w:val="22"/>
          <w:szCs w:val="22"/>
        </w:rPr>
        <w:t>Uvod u romantizam</w:t>
      </w:r>
      <w:r>
        <w:rPr>
          <w:sz w:val="22"/>
          <w:szCs w:val="22"/>
        </w:rPr>
        <w:t xml:space="preserve">, Zagreb: </w:t>
      </w:r>
      <w:proofErr w:type="spellStart"/>
      <w:r>
        <w:rPr>
          <w:sz w:val="22"/>
          <w:szCs w:val="22"/>
        </w:rPr>
        <w:t>Leykam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international</w:t>
      </w:r>
      <w:proofErr w:type="spellEnd"/>
      <w:r>
        <w:rPr>
          <w:sz w:val="22"/>
          <w:szCs w:val="22"/>
        </w:rPr>
        <w:t>, 2012.</w:t>
      </w:r>
    </w:p>
    <w:p w:rsidR="00AD4007" w:rsidRDefault="00AD4007">
      <w:pPr>
        <w:rPr>
          <w:sz w:val="22"/>
          <w:szCs w:val="22"/>
        </w:rPr>
      </w:pPr>
    </w:p>
    <w:p w:rsidR="00AD4007" w:rsidRDefault="009D70FE">
      <w:proofErr w:type="spellStart"/>
      <w:r>
        <w:rPr>
          <w:sz w:val="22"/>
          <w:szCs w:val="22"/>
        </w:rPr>
        <w:t>Calinescu</w:t>
      </w:r>
      <w:proofErr w:type="spellEnd"/>
      <w:r>
        <w:rPr>
          <w:sz w:val="22"/>
          <w:szCs w:val="22"/>
        </w:rPr>
        <w:t xml:space="preserve">, Matei. </w:t>
      </w:r>
      <w:r>
        <w:rPr>
          <w:i/>
          <w:sz w:val="22"/>
          <w:szCs w:val="22"/>
        </w:rPr>
        <w:t xml:space="preserve">Lica </w:t>
      </w:r>
      <w:proofErr w:type="spellStart"/>
      <w:r>
        <w:rPr>
          <w:i/>
          <w:sz w:val="22"/>
          <w:szCs w:val="22"/>
        </w:rPr>
        <w:t>moderniteta</w:t>
      </w:r>
      <w:proofErr w:type="spellEnd"/>
      <w:r>
        <w:rPr>
          <w:sz w:val="22"/>
          <w:szCs w:val="22"/>
        </w:rPr>
        <w:t>, prevela Gordana Slabinac, Zagreb: Stvarnost, 1988.</w:t>
      </w:r>
    </w:p>
    <w:p w:rsidR="00AD4007" w:rsidRDefault="00AD4007">
      <w:pPr>
        <w:autoSpaceDE w:val="0"/>
        <w:rPr>
          <w:b/>
          <w:bCs/>
          <w:sz w:val="22"/>
          <w:szCs w:val="22"/>
        </w:rPr>
      </w:pP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Hayes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Kevin</w:t>
      </w:r>
      <w:proofErr w:type="spellEnd"/>
      <w:r>
        <w:rPr>
          <w:sz w:val="22"/>
          <w:szCs w:val="22"/>
        </w:rPr>
        <w:t xml:space="preserve"> J. </w:t>
      </w:r>
      <w:proofErr w:type="spellStart"/>
      <w:r>
        <w:rPr>
          <w:i/>
          <w:sz w:val="22"/>
          <w:szCs w:val="22"/>
        </w:rPr>
        <w:t>The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Cambridge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Companion</w:t>
      </w:r>
      <w:proofErr w:type="spellEnd"/>
      <w:r>
        <w:rPr>
          <w:i/>
          <w:sz w:val="22"/>
          <w:szCs w:val="22"/>
        </w:rPr>
        <w:t xml:space="preserve"> to Edgar </w:t>
      </w:r>
      <w:proofErr w:type="spellStart"/>
      <w:r>
        <w:rPr>
          <w:i/>
          <w:sz w:val="22"/>
          <w:szCs w:val="22"/>
        </w:rPr>
        <w:t>Allan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Poe</w:t>
      </w:r>
      <w:proofErr w:type="spellEnd"/>
      <w:r>
        <w:rPr>
          <w:i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Cambridge</w:t>
      </w:r>
      <w:proofErr w:type="spellEnd"/>
      <w:r>
        <w:rPr>
          <w:sz w:val="22"/>
          <w:szCs w:val="22"/>
        </w:rPr>
        <w:t xml:space="preserve">, New York: </w:t>
      </w:r>
      <w:proofErr w:type="spellStart"/>
      <w:r>
        <w:rPr>
          <w:sz w:val="22"/>
          <w:szCs w:val="22"/>
        </w:rPr>
        <w:t>Cambridge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University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Press</w:t>
      </w:r>
      <w:proofErr w:type="spellEnd"/>
      <w:r>
        <w:rPr>
          <w:sz w:val="22"/>
          <w:szCs w:val="22"/>
        </w:rPr>
        <w:t>, 2002 .</w:t>
      </w:r>
    </w:p>
    <w:p w:rsidR="00AD4007" w:rsidRDefault="00AD4007">
      <w:pPr>
        <w:rPr>
          <w:sz w:val="22"/>
          <w:szCs w:val="22"/>
        </w:rPr>
      </w:pPr>
    </w:p>
    <w:p w:rsidR="00AD4007" w:rsidRDefault="009D70FE">
      <w:proofErr w:type="spellStart"/>
      <w:r>
        <w:rPr>
          <w:sz w:val="22"/>
          <w:szCs w:val="22"/>
        </w:rPr>
        <w:t>Bahtin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Mihail</w:t>
      </w:r>
      <w:proofErr w:type="spellEnd"/>
      <w:r>
        <w:rPr>
          <w:sz w:val="22"/>
          <w:szCs w:val="22"/>
        </w:rPr>
        <w:t xml:space="preserve">. </w:t>
      </w:r>
      <w:r>
        <w:rPr>
          <w:i/>
          <w:sz w:val="22"/>
          <w:szCs w:val="22"/>
        </w:rPr>
        <w:t>Problemi poetike Dostojevskog.</w:t>
      </w:r>
      <w:r>
        <w:rPr>
          <w:sz w:val="22"/>
          <w:szCs w:val="22"/>
        </w:rPr>
        <w:t xml:space="preserve"> Beograd: </w:t>
      </w:r>
      <w:proofErr w:type="spellStart"/>
      <w:r>
        <w:rPr>
          <w:sz w:val="22"/>
          <w:szCs w:val="22"/>
        </w:rPr>
        <w:t>Nolit</w:t>
      </w:r>
      <w:proofErr w:type="spellEnd"/>
      <w:r>
        <w:rPr>
          <w:sz w:val="22"/>
          <w:szCs w:val="22"/>
        </w:rPr>
        <w:t>, 1967, str. 252-256, 305-316.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Pr>
        <w:jc w:val="both"/>
      </w:pPr>
      <w:proofErr w:type="spellStart"/>
      <w:r>
        <w:rPr>
          <w:sz w:val="22"/>
          <w:szCs w:val="22"/>
        </w:rPr>
        <w:t>Easthope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Antony</w:t>
      </w:r>
      <w:proofErr w:type="spellEnd"/>
      <w:r>
        <w:rPr>
          <w:sz w:val="22"/>
          <w:szCs w:val="22"/>
        </w:rPr>
        <w:t xml:space="preserve">. "Visoka kultura/popularna kultura: 'Srce tame' i 'Tarzan među majmunima'", u:  </w:t>
      </w:r>
      <w:r>
        <w:rPr>
          <w:i/>
          <w:sz w:val="22"/>
          <w:szCs w:val="22"/>
        </w:rPr>
        <w:t>Politika teorije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ur</w:t>
      </w:r>
      <w:proofErr w:type="spellEnd"/>
      <w:r>
        <w:rPr>
          <w:sz w:val="22"/>
          <w:szCs w:val="22"/>
        </w:rPr>
        <w:t xml:space="preserve">. Dean Duda, Zagreb: </w:t>
      </w:r>
      <w:proofErr w:type="spellStart"/>
      <w:r>
        <w:rPr>
          <w:sz w:val="22"/>
          <w:szCs w:val="22"/>
        </w:rPr>
        <w:t>Disput</w:t>
      </w:r>
      <w:proofErr w:type="spellEnd"/>
      <w:r>
        <w:rPr>
          <w:sz w:val="22"/>
          <w:szCs w:val="22"/>
        </w:rPr>
        <w:t xml:space="preserve">, 2006. str. 221-246. 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Friedrich</w:t>
      </w:r>
      <w:proofErr w:type="spellEnd"/>
      <w:r>
        <w:rPr>
          <w:sz w:val="22"/>
          <w:szCs w:val="22"/>
        </w:rPr>
        <w:t xml:space="preserve">, Hugo. </w:t>
      </w:r>
      <w:r>
        <w:rPr>
          <w:i/>
          <w:sz w:val="22"/>
          <w:szCs w:val="22"/>
        </w:rPr>
        <w:t>Struktura moderne lirike</w:t>
      </w:r>
      <w:r>
        <w:rPr>
          <w:sz w:val="22"/>
          <w:szCs w:val="22"/>
        </w:rPr>
        <w:t>, Zagreb: Stvarnost, 1989.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Pr>
        <w:autoSpaceDE w:val="0"/>
      </w:pPr>
      <w:r>
        <w:rPr>
          <w:sz w:val="22"/>
          <w:szCs w:val="22"/>
        </w:rPr>
        <w:t xml:space="preserve">Leman, </w:t>
      </w:r>
      <w:proofErr w:type="spellStart"/>
      <w:r>
        <w:rPr>
          <w:sz w:val="22"/>
          <w:szCs w:val="22"/>
        </w:rPr>
        <w:t>Lucia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i/>
          <w:sz w:val="22"/>
          <w:szCs w:val="22"/>
        </w:rPr>
        <w:t>Metapjesnik</w:t>
      </w:r>
      <w:proofErr w:type="spellEnd"/>
      <w:r>
        <w:rPr>
          <w:i/>
          <w:sz w:val="22"/>
          <w:szCs w:val="22"/>
        </w:rPr>
        <w:t xml:space="preserve">: </w:t>
      </w:r>
      <w:proofErr w:type="spellStart"/>
      <w:r>
        <w:rPr>
          <w:i/>
          <w:sz w:val="22"/>
          <w:szCs w:val="22"/>
        </w:rPr>
        <w:t>Percy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Bysshe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Shelley</w:t>
      </w:r>
      <w:proofErr w:type="spellEnd"/>
      <w:r>
        <w:rPr>
          <w:i/>
          <w:sz w:val="22"/>
          <w:szCs w:val="22"/>
        </w:rPr>
        <w:t xml:space="preserve"> kroz tumačenje, prijenos i prijevod</w:t>
      </w:r>
      <w:r>
        <w:rPr>
          <w:sz w:val="22"/>
          <w:szCs w:val="22"/>
        </w:rPr>
        <w:t xml:space="preserve">, Zagreb: </w:t>
      </w:r>
      <w:proofErr w:type="spellStart"/>
      <w:r>
        <w:rPr>
          <w:sz w:val="22"/>
          <w:szCs w:val="22"/>
        </w:rPr>
        <w:t>Meandarmedia</w:t>
      </w:r>
      <w:proofErr w:type="spellEnd"/>
      <w:r>
        <w:rPr>
          <w:sz w:val="22"/>
          <w:szCs w:val="22"/>
        </w:rPr>
        <w:t>, 2015.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Machiedo</w:t>
      </w:r>
      <w:proofErr w:type="spellEnd"/>
      <w:r>
        <w:rPr>
          <w:sz w:val="22"/>
          <w:szCs w:val="22"/>
        </w:rPr>
        <w:t xml:space="preserve">, Višnja. „Arthur </w:t>
      </w:r>
      <w:proofErr w:type="spellStart"/>
      <w:r>
        <w:rPr>
          <w:sz w:val="22"/>
          <w:szCs w:val="22"/>
        </w:rPr>
        <w:t>Rimbaud</w:t>
      </w:r>
      <w:proofErr w:type="spellEnd"/>
      <w:r>
        <w:rPr>
          <w:sz w:val="22"/>
          <w:szCs w:val="22"/>
        </w:rPr>
        <w:t xml:space="preserve"> (1854-1891), iza ili ispred nas?“ u: </w:t>
      </w:r>
      <w:r>
        <w:rPr>
          <w:i/>
          <w:sz w:val="22"/>
          <w:szCs w:val="22"/>
        </w:rPr>
        <w:t>Drugi život: (kritičke studije, eseji i članci)</w:t>
      </w:r>
      <w:r>
        <w:rPr>
          <w:sz w:val="22"/>
          <w:szCs w:val="22"/>
        </w:rPr>
        <w:t>. Zagreb: Društvo hrvatskih književnika, 2005. str. 159-171.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Matthias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Bettina</w:t>
      </w:r>
      <w:proofErr w:type="spellEnd"/>
      <w:r>
        <w:rPr>
          <w:sz w:val="22"/>
          <w:szCs w:val="22"/>
        </w:rPr>
        <w:t xml:space="preserve">. </w:t>
      </w:r>
      <w:r>
        <w:rPr>
          <w:i/>
          <w:sz w:val="22"/>
          <w:szCs w:val="22"/>
        </w:rPr>
        <w:t xml:space="preserve">Arthur </w:t>
      </w:r>
      <w:proofErr w:type="spellStart"/>
      <w:r>
        <w:rPr>
          <w:i/>
          <w:sz w:val="22"/>
          <w:szCs w:val="22"/>
        </w:rPr>
        <w:t>Schnitzler</w:t>
      </w:r>
      <w:proofErr w:type="spellEnd"/>
      <w:r>
        <w:rPr>
          <w:i/>
          <w:sz w:val="22"/>
          <w:szCs w:val="22"/>
        </w:rPr>
        <w:t xml:space="preserve">'s </w:t>
      </w:r>
      <w:proofErr w:type="spellStart"/>
      <w:r>
        <w:rPr>
          <w:i/>
          <w:sz w:val="22"/>
          <w:szCs w:val="22"/>
        </w:rPr>
        <w:t>Fräulein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Else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and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End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of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Bourgeois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Tragedy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Women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German </w:t>
      </w:r>
      <w:proofErr w:type="spellStart"/>
      <w:r>
        <w:rPr>
          <w:sz w:val="22"/>
          <w:szCs w:val="22"/>
        </w:rPr>
        <w:t>Yearbook</w:t>
      </w:r>
      <w:proofErr w:type="spellEnd"/>
      <w:r>
        <w:rPr>
          <w:sz w:val="22"/>
          <w:szCs w:val="22"/>
        </w:rPr>
        <w:t xml:space="preserve">: Feminist </w:t>
      </w:r>
      <w:proofErr w:type="spellStart"/>
      <w:r>
        <w:rPr>
          <w:sz w:val="22"/>
          <w:szCs w:val="22"/>
        </w:rPr>
        <w:t>Studies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German Literature &amp; </w:t>
      </w:r>
      <w:proofErr w:type="spellStart"/>
      <w:r>
        <w:rPr>
          <w:sz w:val="22"/>
          <w:szCs w:val="22"/>
        </w:rPr>
        <w:t>Culture</w:t>
      </w:r>
      <w:proofErr w:type="spellEnd"/>
      <w:r>
        <w:rPr>
          <w:sz w:val="22"/>
          <w:szCs w:val="22"/>
        </w:rPr>
        <w:t>, Vol.18, 2002. str. 248-266.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Machiedo</w:t>
      </w:r>
      <w:proofErr w:type="spellEnd"/>
      <w:r>
        <w:rPr>
          <w:sz w:val="22"/>
          <w:szCs w:val="22"/>
        </w:rPr>
        <w:t xml:space="preserve">, Višnja. „Nadrealistička uzor-žena.“ u: </w:t>
      </w:r>
      <w:r>
        <w:rPr>
          <w:i/>
          <w:sz w:val="22"/>
          <w:szCs w:val="22"/>
        </w:rPr>
        <w:t>Drugi život: (kritičke studije, eseji i članci)</w:t>
      </w:r>
      <w:r>
        <w:rPr>
          <w:sz w:val="22"/>
          <w:szCs w:val="22"/>
        </w:rPr>
        <w:t>. Zagreb: Društvo hrvatskih književnika, 2005. str. 65-90.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roofErr w:type="spellStart"/>
      <w:r>
        <w:rPr>
          <w:sz w:val="22"/>
          <w:szCs w:val="22"/>
        </w:rPr>
        <w:t>Ognjanović</w:t>
      </w:r>
      <w:proofErr w:type="spellEnd"/>
      <w:r>
        <w:rPr>
          <w:sz w:val="22"/>
          <w:szCs w:val="22"/>
        </w:rPr>
        <w:t xml:space="preserve">, Dean. </w:t>
      </w:r>
      <w:r>
        <w:rPr>
          <w:i/>
          <w:sz w:val="22"/>
          <w:szCs w:val="22"/>
        </w:rPr>
        <w:t xml:space="preserve">Poetika </w:t>
      </w:r>
      <w:proofErr w:type="spellStart"/>
      <w:r>
        <w:rPr>
          <w:i/>
          <w:sz w:val="22"/>
          <w:szCs w:val="22"/>
        </w:rPr>
        <w:t>horora</w:t>
      </w:r>
      <w:proofErr w:type="spellEnd"/>
      <w:r>
        <w:rPr>
          <w:sz w:val="22"/>
          <w:szCs w:val="22"/>
        </w:rPr>
        <w:t xml:space="preserve">, Novi Sad: </w:t>
      </w:r>
      <w:proofErr w:type="spellStart"/>
      <w:r>
        <w:rPr>
          <w:sz w:val="22"/>
          <w:szCs w:val="22"/>
        </w:rPr>
        <w:t>Orfelin</w:t>
      </w:r>
      <w:proofErr w:type="spellEnd"/>
      <w:r>
        <w:rPr>
          <w:sz w:val="22"/>
          <w:szCs w:val="22"/>
        </w:rPr>
        <w:t xml:space="preserve"> izdavaštvo, 2014.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roofErr w:type="spellStart"/>
      <w:r>
        <w:rPr>
          <w:sz w:val="22"/>
          <w:szCs w:val="22"/>
        </w:rPr>
        <w:t>Paglia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Camille</w:t>
      </w:r>
      <w:proofErr w:type="spellEnd"/>
      <w:r>
        <w:rPr>
          <w:sz w:val="22"/>
          <w:szCs w:val="22"/>
        </w:rPr>
        <w:t xml:space="preserve">. </w:t>
      </w:r>
      <w:r>
        <w:rPr>
          <w:i/>
          <w:sz w:val="22"/>
          <w:szCs w:val="22"/>
        </w:rPr>
        <w:t>Slomi, sruši, sprži</w:t>
      </w:r>
      <w:r>
        <w:rPr>
          <w:sz w:val="22"/>
          <w:szCs w:val="22"/>
        </w:rPr>
        <w:t xml:space="preserve">. prevela </w:t>
      </w:r>
      <w:proofErr w:type="spellStart"/>
      <w:r>
        <w:rPr>
          <w:sz w:val="22"/>
          <w:szCs w:val="22"/>
        </w:rPr>
        <w:t>Vivijana</w:t>
      </w:r>
      <w:proofErr w:type="spellEnd"/>
      <w:r>
        <w:rPr>
          <w:sz w:val="22"/>
          <w:szCs w:val="22"/>
        </w:rPr>
        <w:t xml:space="preserve"> Radman, Zagreb: </w:t>
      </w:r>
      <w:proofErr w:type="spellStart"/>
      <w:r>
        <w:rPr>
          <w:sz w:val="22"/>
          <w:szCs w:val="22"/>
        </w:rPr>
        <w:t>Postscriptum</w:t>
      </w:r>
      <w:proofErr w:type="spellEnd"/>
      <w:r>
        <w:rPr>
          <w:sz w:val="22"/>
          <w:szCs w:val="22"/>
        </w:rPr>
        <w:t>, 2006.</w:t>
      </w:r>
    </w:p>
    <w:p w:rsidR="00AD4007" w:rsidRDefault="00AD4007">
      <w:pPr>
        <w:rPr>
          <w:sz w:val="22"/>
          <w:szCs w:val="22"/>
        </w:rPr>
      </w:pP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Sarrazac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Jean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Pierre</w:t>
      </w:r>
      <w:proofErr w:type="spellEnd"/>
      <w:r>
        <w:rPr>
          <w:sz w:val="22"/>
          <w:szCs w:val="22"/>
        </w:rPr>
        <w:t xml:space="preserve">. </w:t>
      </w:r>
      <w:r>
        <w:rPr>
          <w:i/>
          <w:sz w:val="22"/>
          <w:szCs w:val="22"/>
        </w:rPr>
        <w:t>Poetika moderne drame</w:t>
      </w:r>
      <w:r>
        <w:rPr>
          <w:sz w:val="22"/>
          <w:szCs w:val="22"/>
        </w:rPr>
        <w:t xml:space="preserve">. prevela Mirjana </w:t>
      </w:r>
      <w:proofErr w:type="spellStart"/>
      <w:r>
        <w:rPr>
          <w:sz w:val="22"/>
          <w:szCs w:val="22"/>
        </w:rPr>
        <w:t>Miočinović</w:t>
      </w:r>
      <w:proofErr w:type="spellEnd"/>
      <w:r>
        <w:rPr>
          <w:sz w:val="22"/>
          <w:szCs w:val="22"/>
        </w:rPr>
        <w:t xml:space="preserve">, Beograd: </w:t>
      </w:r>
      <w:proofErr w:type="spellStart"/>
      <w:r>
        <w:rPr>
          <w:sz w:val="22"/>
          <w:szCs w:val="22"/>
        </w:rPr>
        <w:t>Clio</w:t>
      </w:r>
      <w:proofErr w:type="spellEnd"/>
      <w:r>
        <w:rPr>
          <w:sz w:val="22"/>
          <w:szCs w:val="22"/>
        </w:rPr>
        <w:t>, 2015.</w:t>
      </w:r>
    </w:p>
    <w:p w:rsidR="00AD4007" w:rsidRDefault="00AD4007">
      <w:pPr>
        <w:autoSpaceDE w:val="0"/>
        <w:rPr>
          <w:sz w:val="22"/>
          <w:szCs w:val="22"/>
        </w:rPr>
      </w:pP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Solar</w:t>
      </w:r>
      <w:proofErr w:type="spellEnd"/>
      <w:r>
        <w:rPr>
          <w:sz w:val="22"/>
          <w:szCs w:val="22"/>
        </w:rPr>
        <w:t>, Milivoj. „Povijest novele“, u: Ideja i priča, Zagreb: Golden marketing – Tehnička knjiga, str. 362-385</w:t>
      </w:r>
    </w:p>
    <w:p w:rsidR="00AD4007" w:rsidRDefault="009D70FE">
      <w:pPr>
        <w:spacing w:before="120" w:after="120"/>
      </w:pPr>
      <w:proofErr w:type="spellStart"/>
      <w:r>
        <w:rPr>
          <w:sz w:val="22"/>
          <w:szCs w:val="22"/>
        </w:rPr>
        <w:t>Solar</w:t>
      </w:r>
      <w:proofErr w:type="spellEnd"/>
      <w:r>
        <w:rPr>
          <w:sz w:val="22"/>
          <w:szCs w:val="22"/>
        </w:rPr>
        <w:t>, Milivoj.  „</w:t>
      </w:r>
      <w:proofErr w:type="spellStart"/>
      <w:r>
        <w:rPr>
          <w:sz w:val="22"/>
          <w:szCs w:val="22"/>
        </w:rPr>
        <w:t>Aleph</w:t>
      </w:r>
      <w:proofErr w:type="spellEnd"/>
      <w:r>
        <w:rPr>
          <w:sz w:val="22"/>
          <w:szCs w:val="22"/>
        </w:rPr>
        <w:t xml:space="preserve">.“ u:  </w:t>
      </w:r>
      <w:r>
        <w:rPr>
          <w:i/>
          <w:sz w:val="22"/>
          <w:szCs w:val="22"/>
        </w:rPr>
        <w:t xml:space="preserve">Retorika </w:t>
      </w:r>
      <w:proofErr w:type="spellStart"/>
      <w:r>
        <w:rPr>
          <w:i/>
          <w:sz w:val="22"/>
          <w:szCs w:val="22"/>
        </w:rPr>
        <w:t>postmoderne</w:t>
      </w:r>
      <w:proofErr w:type="spellEnd"/>
      <w:r>
        <w:rPr>
          <w:i/>
          <w:sz w:val="22"/>
          <w:szCs w:val="22"/>
        </w:rPr>
        <w:t>.</w:t>
      </w:r>
      <w:r>
        <w:rPr>
          <w:sz w:val="22"/>
          <w:szCs w:val="22"/>
        </w:rPr>
        <w:t xml:space="preserve"> Zagreb: Matica hrvatska, 2005. str. 24-38.</w:t>
      </w:r>
    </w:p>
    <w:p w:rsidR="00AD4007" w:rsidRDefault="009D70FE">
      <w:pPr>
        <w:spacing w:before="120" w:after="120"/>
      </w:pPr>
      <w:proofErr w:type="spellStart"/>
      <w:r>
        <w:rPr>
          <w:sz w:val="22"/>
          <w:szCs w:val="22"/>
        </w:rPr>
        <w:t>Solar</w:t>
      </w:r>
      <w:proofErr w:type="spellEnd"/>
      <w:r>
        <w:rPr>
          <w:sz w:val="22"/>
          <w:szCs w:val="22"/>
        </w:rPr>
        <w:t xml:space="preserve">, Milivoj. „Anticipacija i destrukcija – </w:t>
      </w:r>
      <w:proofErr w:type="spellStart"/>
      <w:r>
        <w:rPr>
          <w:sz w:val="22"/>
          <w:szCs w:val="22"/>
        </w:rPr>
        <w:t>Joseph</w:t>
      </w:r>
      <w:proofErr w:type="spellEnd"/>
      <w:r>
        <w:rPr>
          <w:sz w:val="22"/>
          <w:szCs w:val="22"/>
        </w:rPr>
        <w:t xml:space="preserve"> Conrad: </w:t>
      </w:r>
      <w:r>
        <w:rPr>
          <w:i/>
          <w:iCs/>
          <w:sz w:val="22"/>
          <w:szCs w:val="22"/>
        </w:rPr>
        <w:t>Srce tame</w:t>
      </w:r>
      <w:r>
        <w:rPr>
          <w:sz w:val="22"/>
          <w:szCs w:val="22"/>
        </w:rPr>
        <w:t xml:space="preserve">“, u: Mit o avangardi i </w:t>
      </w:r>
    </w:p>
    <w:p w:rsidR="00AD4007" w:rsidRDefault="009D70FE">
      <w:pPr>
        <w:spacing w:before="120" w:after="120"/>
      </w:pPr>
      <w:r>
        <w:rPr>
          <w:sz w:val="22"/>
          <w:szCs w:val="22"/>
        </w:rPr>
        <w:t xml:space="preserve">mit o dekadenciji: aspekti tumačenja proze dvadesetog stoljeća, Beograd: </w:t>
      </w:r>
      <w:proofErr w:type="spellStart"/>
      <w:r>
        <w:rPr>
          <w:sz w:val="22"/>
          <w:szCs w:val="22"/>
        </w:rPr>
        <w:t>Nolit</w:t>
      </w:r>
      <w:proofErr w:type="spellEnd"/>
      <w:r>
        <w:rPr>
          <w:sz w:val="22"/>
          <w:szCs w:val="22"/>
        </w:rPr>
        <w:t xml:space="preserve">, 1985, str. 89 – 112. </w:t>
      </w:r>
    </w:p>
    <w:p w:rsidR="00AD4007" w:rsidRDefault="009D70FE">
      <w:pPr>
        <w:autoSpaceDE w:val="0"/>
      </w:pPr>
      <w:proofErr w:type="spellStart"/>
      <w:r>
        <w:rPr>
          <w:sz w:val="22"/>
          <w:szCs w:val="22"/>
        </w:rPr>
        <w:t>Šesnić</w:t>
      </w:r>
      <w:proofErr w:type="spellEnd"/>
      <w:r>
        <w:rPr>
          <w:sz w:val="22"/>
          <w:szCs w:val="22"/>
        </w:rPr>
        <w:t xml:space="preserve">, Jelena. </w:t>
      </w:r>
      <w:r>
        <w:rPr>
          <w:i/>
          <w:sz w:val="22"/>
          <w:szCs w:val="22"/>
        </w:rPr>
        <w:t>Mračne žene: prikazi ženstva u američkoj književnosti (1820-1860).</w:t>
      </w:r>
      <w:r>
        <w:rPr>
          <w:sz w:val="22"/>
          <w:szCs w:val="22"/>
        </w:rPr>
        <w:t xml:space="preserve"> Zagreb: </w:t>
      </w:r>
      <w:proofErr w:type="spellStart"/>
      <w:r>
        <w:rPr>
          <w:sz w:val="22"/>
          <w:szCs w:val="22"/>
        </w:rPr>
        <w:t>Leykam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international</w:t>
      </w:r>
      <w:proofErr w:type="spellEnd"/>
      <w:r>
        <w:rPr>
          <w:sz w:val="22"/>
          <w:szCs w:val="22"/>
        </w:rPr>
        <w:t>, 2010.</w:t>
      </w:r>
    </w:p>
    <w:p w:rsidR="00AD4007" w:rsidRDefault="00AD4007">
      <w:pPr>
        <w:spacing w:before="120" w:after="120"/>
        <w:rPr>
          <w:sz w:val="22"/>
          <w:szCs w:val="22"/>
        </w:rPr>
      </w:pPr>
    </w:p>
    <w:p w:rsidR="00B31D47" w:rsidRDefault="00B31D47" w:rsidP="00B31D47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Obrazac za teme studentskih izlaganja nalazi se na </w:t>
      </w:r>
      <w:hyperlink r:id="rId5" w:history="1">
        <w:r w:rsidRPr="00B31D47">
          <w:rPr>
            <w:rStyle w:val="Hyperlink"/>
            <w:sz w:val="22"/>
            <w:szCs w:val="22"/>
          </w:rPr>
          <w:t>sljedećoj povez</w:t>
        </w:r>
        <w:r w:rsidRPr="00B31D47">
          <w:rPr>
            <w:rStyle w:val="Hyperlink"/>
            <w:sz w:val="22"/>
            <w:szCs w:val="22"/>
          </w:rPr>
          <w:t>n</w:t>
        </w:r>
        <w:r w:rsidRPr="00B31D47">
          <w:rPr>
            <w:rStyle w:val="Hyperlink"/>
            <w:sz w:val="22"/>
            <w:szCs w:val="22"/>
          </w:rPr>
          <w:t>ici</w:t>
        </w:r>
      </w:hyperlink>
      <w:r>
        <w:rPr>
          <w:sz w:val="22"/>
          <w:szCs w:val="22"/>
        </w:rPr>
        <w:t xml:space="preserve"> (</w:t>
      </w:r>
      <w:hyperlink r:id="rId6" w:history="1">
        <w:r w:rsidRPr="00B31D47">
          <w:rPr>
            <w:rStyle w:val="Hyperlink"/>
            <w:sz w:val="22"/>
            <w:szCs w:val="22"/>
          </w:rPr>
          <w:t>https://docs.google.com/spreadsheets/d/19hNQ_0kB1xchh34mEhnTydPuKsggA-_7VILU26ep6KE/edit?usp=s</w:t>
        </w:r>
        <w:r w:rsidRPr="00B31D47">
          <w:rPr>
            <w:rStyle w:val="Hyperlink"/>
            <w:sz w:val="22"/>
            <w:szCs w:val="22"/>
          </w:rPr>
          <w:t>h</w:t>
        </w:r>
        <w:r w:rsidRPr="00B31D47">
          <w:rPr>
            <w:rStyle w:val="Hyperlink"/>
            <w:sz w:val="22"/>
            <w:szCs w:val="22"/>
          </w:rPr>
          <w:t>aring</w:t>
        </w:r>
      </w:hyperlink>
      <w:r>
        <w:rPr>
          <w:sz w:val="22"/>
          <w:szCs w:val="22"/>
        </w:rPr>
        <w:t>)</w:t>
      </w:r>
    </w:p>
    <w:p w:rsidR="00AD4007" w:rsidRDefault="00AD4007">
      <w:pPr>
        <w:jc w:val="both"/>
        <w:rPr>
          <w:b/>
          <w:bCs/>
          <w:sz w:val="22"/>
          <w:szCs w:val="22"/>
        </w:rPr>
      </w:pPr>
    </w:p>
    <w:p w:rsidR="00AD4007" w:rsidRDefault="00AD4007">
      <w:pPr>
        <w:rPr>
          <w:b/>
          <w:bCs/>
          <w:sz w:val="22"/>
          <w:szCs w:val="22"/>
        </w:rPr>
      </w:pPr>
    </w:p>
    <w:p w:rsidR="009D70FE" w:rsidRDefault="009D70FE">
      <w:pPr>
        <w:contextualSpacing/>
        <w:rPr>
          <w:sz w:val="22"/>
          <w:szCs w:val="22"/>
        </w:rPr>
      </w:pPr>
    </w:p>
    <w:sectPr w:rsidR="009D70FE" w:rsidSect="00AD4007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TakaoPGothic">
    <w:charset w:val="01"/>
    <w:family w:val="auto"/>
    <w:pitch w:val="variable"/>
    <w:sig w:usb0="00000000" w:usb1="00000000" w:usb2="00000000" w:usb3="00000000" w:csb0="00000000" w:csb1="00000000"/>
  </w:font>
  <w:font w:name="Lohit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ode">
    <w:altName w:val="Arial"/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8A173A"/>
    <w:rsid w:val="008A173A"/>
    <w:rsid w:val="009D70FE"/>
    <w:rsid w:val="00AD4007"/>
    <w:rsid w:val="00B31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007"/>
    <w:pPr>
      <w:suppressAutoHyphens/>
    </w:pPr>
    <w:rPr>
      <w:sz w:val="24"/>
      <w:szCs w:val="24"/>
      <w:lang w:eastAsia="ja-JP"/>
    </w:rPr>
  </w:style>
  <w:style w:type="paragraph" w:styleId="Heading1">
    <w:name w:val="heading 1"/>
    <w:basedOn w:val="Normal"/>
    <w:next w:val="BodyText"/>
    <w:qFormat/>
    <w:rsid w:val="00AD4007"/>
    <w:pPr>
      <w:numPr>
        <w:numId w:val="1"/>
      </w:numPr>
      <w:spacing w:before="280" w:after="280"/>
      <w:outlineLvl w:val="0"/>
    </w:pPr>
    <w:rPr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AD4007"/>
    <w:rPr>
      <w:rFonts w:ascii="Symbol" w:hAnsi="Symbol" w:cs="Symbol" w:hint="default"/>
      <w:sz w:val="20"/>
    </w:rPr>
  </w:style>
  <w:style w:type="character" w:customStyle="1" w:styleId="WW8Num1z1">
    <w:name w:val="WW8Num1z1"/>
    <w:rsid w:val="00AD4007"/>
    <w:rPr>
      <w:rFonts w:ascii="Courier New" w:hAnsi="Courier New" w:cs="Courier New" w:hint="default"/>
      <w:sz w:val="20"/>
    </w:rPr>
  </w:style>
  <w:style w:type="character" w:customStyle="1" w:styleId="WW8Num1z2">
    <w:name w:val="WW8Num1z2"/>
    <w:rsid w:val="00AD4007"/>
    <w:rPr>
      <w:rFonts w:ascii="Wingdings" w:hAnsi="Wingdings" w:cs="Wingdings" w:hint="default"/>
      <w:sz w:val="20"/>
    </w:rPr>
  </w:style>
  <w:style w:type="character" w:customStyle="1" w:styleId="WW8Num2z0">
    <w:name w:val="WW8Num2z0"/>
    <w:rsid w:val="00AD4007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AD4007"/>
    <w:rPr>
      <w:rFonts w:ascii="Courier New" w:hAnsi="Courier New" w:cs="Courier New" w:hint="default"/>
    </w:rPr>
  </w:style>
  <w:style w:type="character" w:customStyle="1" w:styleId="WW8Num2z2">
    <w:name w:val="WW8Num2z2"/>
    <w:rsid w:val="00AD4007"/>
    <w:rPr>
      <w:rFonts w:ascii="Wingdings" w:hAnsi="Wingdings" w:cs="Wingdings" w:hint="default"/>
    </w:rPr>
  </w:style>
  <w:style w:type="character" w:customStyle="1" w:styleId="WW8Num2z3">
    <w:name w:val="WW8Num2z3"/>
    <w:rsid w:val="00AD4007"/>
    <w:rPr>
      <w:rFonts w:ascii="Symbol" w:hAnsi="Symbol" w:cs="Symbol" w:hint="default"/>
    </w:rPr>
  </w:style>
  <w:style w:type="character" w:customStyle="1" w:styleId="WW8Num3z0">
    <w:name w:val="WW8Num3z0"/>
    <w:rsid w:val="00AD4007"/>
  </w:style>
  <w:style w:type="character" w:customStyle="1" w:styleId="WW8Num3z1">
    <w:name w:val="WW8Num3z1"/>
    <w:rsid w:val="00AD4007"/>
  </w:style>
  <w:style w:type="character" w:customStyle="1" w:styleId="WW8Num3z2">
    <w:name w:val="WW8Num3z2"/>
    <w:rsid w:val="00AD4007"/>
  </w:style>
  <w:style w:type="character" w:customStyle="1" w:styleId="WW8Num3z3">
    <w:name w:val="WW8Num3z3"/>
    <w:rsid w:val="00AD4007"/>
  </w:style>
  <w:style w:type="character" w:customStyle="1" w:styleId="WW8Num3z4">
    <w:name w:val="WW8Num3z4"/>
    <w:rsid w:val="00AD4007"/>
  </w:style>
  <w:style w:type="character" w:customStyle="1" w:styleId="WW8Num3z5">
    <w:name w:val="WW8Num3z5"/>
    <w:rsid w:val="00AD4007"/>
  </w:style>
  <w:style w:type="character" w:customStyle="1" w:styleId="WW8Num3z6">
    <w:name w:val="WW8Num3z6"/>
    <w:rsid w:val="00AD4007"/>
  </w:style>
  <w:style w:type="character" w:customStyle="1" w:styleId="WW8Num3z7">
    <w:name w:val="WW8Num3z7"/>
    <w:rsid w:val="00AD4007"/>
  </w:style>
  <w:style w:type="character" w:customStyle="1" w:styleId="WW8Num3z8">
    <w:name w:val="WW8Num3z8"/>
    <w:rsid w:val="00AD4007"/>
  </w:style>
  <w:style w:type="character" w:customStyle="1" w:styleId="tekst-glavni1">
    <w:name w:val="tekst-glavni1"/>
    <w:rsid w:val="00AD4007"/>
    <w:rPr>
      <w:rFonts w:ascii="Georgia" w:hAnsi="Georgia" w:cs="Georgia" w:hint="default"/>
      <w:b w:val="0"/>
      <w:bCs w:val="0"/>
      <w:i w:val="0"/>
      <w:iCs w:val="0"/>
      <w:caps w:val="0"/>
      <w:smallCaps w:val="0"/>
      <w:strike w:val="0"/>
      <w:dstrike w:val="0"/>
      <w:color w:val="000000"/>
      <w:sz w:val="21"/>
      <w:szCs w:val="21"/>
      <w:u w:val="none"/>
    </w:rPr>
  </w:style>
  <w:style w:type="character" w:styleId="Hyperlink">
    <w:name w:val="Hyperlink"/>
    <w:rsid w:val="00AD4007"/>
    <w:rPr>
      <w:strike w:val="0"/>
      <w:dstrike w:val="0"/>
      <w:color w:val="C4630F"/>
      <w:u w:val="none"/>
    </w:rPr>
  </w:style>
  <w:style w:type="character" w:customStyle="1" w:styleId="spnaslov1">
    <w:name w:val="spnaslov1"/>
    <w:rsid w:val="00AD4007"/>
    <w:rPr>
      <w:sz w:val="30"/>
      <w:szCs w:val="30"/>
    </w:rPr>
  </w:style>
  <w:style w:type="character" w:styleId="Strong">
    <w:name w:val="Strong"/>
    <w:qFormat/>
    <w:rsid w:val="00AD4007"/>
    <w:rPr>
      <w:b/>
      <w:bCs/>
    </w:rPr>
  </w:style>
  <w:style w:type="character" w:customStyle="1" w:styleId="spcolor1">
    <w:name w:val="spcolor1"/>
    <w:rsid w:val="00AD4007"/>
    <w:rPr>
      <w:shd w:val="clear" w:color="auto" w:fill="FFDFAC"/>
    </w:rPr>
  </w:style>
  <w:style w:type="character" w:customStyle="1" w:styleId="statusnaslova1">
    <w:name w:val="statusnaslova1"/>
    <w:rsid w:val="00AD4007"/>
    <w:rPr>
      <w:b/>
      <w:bCs/>
      <w:color w:val="808080"/>
    </w:rPr>
  </w:style>
  <w:style w:type="character" w:customStyle="1" w:styleId="ft">
    <w:name w:val="ft"/>
    <w:rsid w:val="00AD4007"/>
  </w:style>
  <w:style w:type="character" w:styleId="Emphasis">
    <w:name w:val="Emphasis"/>
    <w:qFormat/>
    <w:rsid w:val="00AD4007"/>
    <w:rPr>
      <w:i/>
      <w:iCs/>
    </w:rPr>
  </w:style>
  <w:style w:type="character" w:customStyle="1" w:styleId="resultssummary2">
    <w:name w:val="results_summary2"/>
    <w:rsid w:val="00AD4007"/>
    <w:rPr>
      <w:vanish w:val="0"/>
      <w:color w:val="020202"/>
      <w:sz w:val="24"/>
      <w:szCs w:val="24"/>
    </w:rPr>
  </w:style>
  <w:style w:type="character" w:customStyle="1" w:styleId="Heading1Char">
    <w:name w:val="Heading 1 Char"/>
    <w:rsid w:val="00AD4007"/>
    <w:rPr>
      <w:b/>
      <w:bCs/>
      <w:kern w:val="2"/>
      <w:sz w:val="48"/>
      <w:szCs w:val="48"/>
    </w:rPr>
  </w:style>
  <w:style w:type="character" w:customStyle="1" w:styleId="titlerespstmt">
    <w:name w:val="title_resp_stmt"/>
    <w:rsid w:val="00AD4007"/>
  </w:style>
  <w:style w:type="paragraph" w:customStyle="1" w:styleId="Heading">
    <w:name w:val="Heading"/>
    <w:basedOn w:val="Normal"/>
    <w:next w:val="BodyText"/>
    <w:rsid w:val="00AD4007"/>
    <w:pPr>
      <w:keepNext/>
      <w:spacing w:before="240" w:after="120"/>
    </w:pPr>
    <w:rPr>
      <w:rFonts w:ascii="Liberation Sans" w:eastAsia="TakaoPGothic" w:hAnsi="Liberation Sans" w:cs="Lohit Devanagari"/>
      <w:sz w:val="28"/>
      <w:szCs w:val="28"/>
    </w:rPr>
  </w:style>
  <w:style w:type="paragraph" w:styleId="BodyText">
    <w:name w:val="Body Text"/>
    <w:basedOn w:val="Normal"/>
    <w:rsid w:val="00AD4007"/>
    <w:pPr>
      <w:spacing w:after="140" w:line="276" w:lineRule="auto"/>
    </w:pPr>
  </w:style>
  <w:style w:type="paragraph" w:styleId="List">
    <w:name w:val="List"/>
    <w:basedOn w:val="BodyText"/>
    <w:rsid w:val="00AD4007"/>
    <w:rPr>
      <w:rFonts w:cs="Lohit Devanagari"/>
    </w:rPr>
  </w:style>
  <w:style w:type="paragraph" w:styleId="Caption">
    <w:name w:val="caption"/>
    <w:basedOn w:val="Normal"/>
    <w:qFormat/>
    <w:rsid w:val="00AD4007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rsid w:val="00AD4007"/>
    <w:pPr>
      <w:suppressLineNumbers/>
    </w:pPr>
    <w:rPr>
      <w:rFonts w:cs="Lohit Devanagari"/>
    </w:rPr>
  </w:style>
  <w:style w:type="paragraph" w:styleId="NormalWeb">
    <w:name w:val="Normal (Web)"/>
    <w:basedOn w:val="Normal"/>
    <w:rsid w:val="00AD4007"/>
    <w:pPr>
      <w:spacing w:before="280" w:after="280"/>
    </w:pPr>
    <w:rPr>
      <w:color w:val="000000"/>
    </w:rPr>
  </w:style>
  <w:style w:type="paragraph" w:customStyle="1" w:styleId="Default">
    <w:name w:val="Default"/>
    <w:rsid w:val="00AD4007"/>
    <w:pPr>
      <w:suppressAutoHyphens/>
      <w:autoSpaceDE w:val="0"/>
    </w:pPr>
    <w:rPr>
      <w:rFonts w:ascii="Code" w:hAnsi="Code" w:cs="Code"/>
      <w:color w:val="000000"/>
      <w:sz w:val="24"/>
      <w:szCs w:val="24"/>
      <w:lang w:eastAsia="ja-JP"/>
    </w:rPr>
  </w:style>
  <w:style w:type="paragraph" w:customStyle="1" w:styleId="tekst">
    <w:name w:val="tekst"/>
    <w:basedOn w:val="Normal"/>
    <w:rsid w:val="00AD4007"/>
    <w:pPr>
      <w:spacing w:before="225" w:after="280"/>
      <w:ind w:left="225"/>
    </w:pPr>
    <w:rPr>
      <w:rFonts w:ascii="Arial" w:hAnsi="Arial" w:cs="Arial"/>
      <w:sz w:val="20"/>
      <w:szCs w:val="20"/>
    </w:rPr>
  </w:style>
  <w:style w:type="paragraph" w:styleId="ListBullet2">
    <w:name w:val="List Bullet 2"/>
    <w:basedOn w:val="Normal"/>
    <w:rsid w:val="00AD4007"/>
    <w:pPr>
      <w:spacing w:line="360" w:lineRule="auto"/>
      <w:ind w:left="566" w:hanging="283"/>
      <w:jc w:val="both"/>
    </w:pPr>
    <w:rPr>
      <w:rFonts w:ascii="Cambria" w:hAnsi="Cambria" w:cs="Cambria"/>
    </w:rPr>
  </w:style>
  <w:style w:type="character" w:styleId="FollowedHyperlink">
    <w:name w:val="FollowedHyperlink"/>
    <w:basedOn w:val="DefaultParagraphFont"/>
    <w:uiPriority w:val="99"/>
    <w:semiHidden/>
    <w:unhideWhenUsed/>
    <w:rsid w:val="00B31D4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spreadsheets/d/19hNQ_0kB1xchh34mEhnTydPuKsggA-_7VILU26ep6KE/edit?usp=sharing" TargetMode="External"/><Relationship Id="rId5" Type="http://schemas.openxmlformats.org/officeDocument/2006/relationships/hyperlink" Target="https://docs.google.com/spreadsheets/d/19hNQ_0kB1xchh34mEhnTydPuKsggA-_7VILU26ep6KE/edit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865</Words>
  <Characters>4933</Characters>
  <Application>Microsoft Office Word</Application>
  <DocSecurity>0</DocSecurity>
  <Lines>41</Lines>
  <Paragraphs>11</Paragraphs>
  <ScaleCrop>false</ScaleCrop>
  <Company/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Hoffmann, Ernst Theodor Amadeus</dc:title>
  <dc:creator>M PLUS</dc:creator>
  <cp:lastModifiedBy>Tena Leko</cp:lastModifiedBy>
  <cp:revision>3</cp:revision>
  <cp:lastPrinted>2011-03-03T15:12:00Z</cp:lastPrinted>
  <dcterms:created xsi:type="dcterms:W3CDTF">2019-01-30T13:11:00Z</dcterms:created>
  <dcterms:modified xsi:type="dcterms:W3CDTF">2019-02-25T09:53:00Z</dcterms:modified>
</cp:coreProperties>
</file>