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70B" w:rsidRDefault="00EB070B" w:rsidP="00EB070B">
      <w:pPr>
        <w:rPr>
          <w:rFonts w:ascii="Palatino Linotype" w:hAnsi="Palatino Linotype"/>
          <w:b/>
          <w:sz w:val="28"/>
          <w:szCs w:val="28"/>
          <w:u w:val="single"/>
          <w:lang w:val="hr-HR"/>
        </w:rPr>
      </w:pPr>
      <w:r>
        <w:rPr>
          <w:rFonts w:ascii="Palatino Linotype" w:hAnsi="Palatino Linotype"/>
          <w:b/>
          <w:sz w:val="28"/>
          <w:szCs w:val="28"/>
          <w:u w:val="single"/>
          <w:lang w:val="hr-HR"/>
        </w:rPr>
        <w:t xml:space="preserve">Doktorski studij iz </w:t>
      </w:r>
      <w:proofErr w:type="spellStart"/>
      <w:r>
        <w:rPr>
          <w:rFonts w:ascii="Palatino Linotype" w:hAnsi="Palatino Linotype"/>
          <w:b/>
          <w:sz w:val="28"/>
          <w:szCs w:val="28"/>
          <w:u w:val="single"/>
          <w:lang w:val="hr-HR"/>
        </w:rPr>
        <w:t>muzikologije</w:t>
      </w:r>
      <w:proofErr w:type="spellEnd"/>
    </w:p>
    <w:p w:rsidR="00EB070B" w:rsidRDefault="003A74E0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Kolegij 2.2</w:t>
      </w:r>
      <w:r w:rsidR="00EB070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: "Suvremena </w:t>
      </w:r>
      <w:proofErr w:type="spellStart"/>
      <w:r w:rsidR="00EB070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muzikologija</w:t>
      </w:r>
      <w:proofErr w:type="spellEnd"/>
      <w:r w:rsidR="00EB070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u Hrvatskoj (novija razdoblja)"</w:t>
      </w:r>
    </w:p>
    <w:p w:rsidR="00EB070B" w:rsidRDefault="00EB070B" w:rsidP="00EB070B">
      <w:pPr>
        <w:rPr>
          <w:rFonts w:ascii="Palatino Linotype" w:hAnsi="Palatino Linotype"/>
          <w:b/>
          <w:sz w:val="24"/>
          <w:szCs w:val="24"/>
          <w:lang w:val="hr-HR"/>
        </w:rPr>
      </w:pPr>
    </w:p>
    <w:p w:rsidR="00EB070B" w:rsidRDefault="00EB070B" w:rsidP="00EB070B">
      <w:pPr>
        <w:rPr>
          <w:rFonts w:ascii="Palatino Linotype" w:hAnsi="Palatino Linotype"/>
          <w:b/>
          <w:sz w:val="24"/>
          <w:szCs w:val="24"/>
          <w:lang w:val="hr-HR"/>
        </w:rPr>
      </w:pPr>
      <w:r>
        <w:rPr>
          <w:rFonts w:ascii="Palatino Linotype" w:hAnsi="Palatino Linotype"/>
          <w:b/>
          <w:sz w:val="24"/>
          <w:szCs w:val="24"/>
          <w:lang w:val="hr-HR"/>
        </w:rPr>
        <w:t>Muzička akademija, Trg Republike Hrvatske 12</w:t>
      </w:r>
    </w:p>
    <w:p w:rsidR="00EB070B" w:rsidRDefault="00C974DF" w:rsidP="00EB070B">
      <w:pPr>
        <w:rPr>
          <w:rFonts w:ascii="Palatino Linotype" w:hAnsi="Palatino Linotype"/>
          <w:b/>
          <w:sz w:val="24"/>
          <w:szCs w:val="24"/>
          <w:lang w:val="hr-HR"/>
        </w:rPr>
      </w:pPr>
      <w:r w:rsidRPr="00C974DF">
        <w:rPr>
          <w:rFonts w:ascii="Palatino Linotype" w:hAnsi="Palatino Linotype"/>
          <w:b/>
          <w:sz w:val="24"/>
          <w:szCs w:val="24"/>
          <w:lang w:val="hr-HR"/>
        </w:rPr>
        <w:t>Soba 336</w:t>
      </w:r>
      <w:r w:rsidR="00EB070B" w:rsidRPr="00C974DF">
        <w:rPr>
          <w:rFonts w:ascii="Palatino Linotype" w:hAnsi="Palatino Linotype"/>
          <w:b/>
          <w:sz w:val="24"/>
          <w:szCs w:val="24"/>
          <w:lang w:val="hr-HR"/>
        </w:rPr>
        <w:t>, 3. kat</w:t>
      </w:r>
      <w:bookmarkStart w:id="0" w:name="_GoBack"/>
      <w:bookmarkEnd w:id="0"/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hAnsi="Palatino Linotype"/>
          <w:b/>
          <w:sz w:val="24"/>
          <w:szCs w:val="24"/>
          <w:lang w:val="hr-HR"/>
        </w:rPr>
      </w:pP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Nastavnici: </w:t>
      </w: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Dr. </w:t>
      </w:r>
      <w:proofErr w:type="spellStart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sc</w:t>
      </w:r>
      <w:proofErr w:type="spellEnd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. Sanja Majer Bobetko</w:t>
      </w:r>
      <w:r w:rsidR="00B60B1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, znanstveni savjetnik</w:t>
      </w: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</w:t>
      </w: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Dr. Stanislav Tuksar, profesor </w:t>
      </w:r>
      <w:proofErr w:type="spellStart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emeritus</w:t>
      </w:r>
      <w:proofErr w:type="spellEnd"/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222222"/>
          <w:sz w:val="24"/>
          <w:szCs w:val="24"/>
          <w:lang w:val="hr-HR" w:eastAsia="hr-HR"/>
        </w:rPr>
      </w:pPr>
    </w:p>
    <w:p w:rsidR="00EB070B" w:rsidRDefault="00EB070B" w:rsidP="00EB070B">
      <w:pPr>
        <w:rPr>
          <w:rFonts w:ascii="Palatino Linotype" w:hAnsi="Palatino Linotype"/>
          <w:b/>
          <w:sz w:val="24"/>
          <w:szCs w:val="24"/>
          <w:lang w:val="hr-HR"/>
        </w:rPr>
      </w:pPr>
    </w:p>
    <w:p w:rsidR="00EB070B" w:rsidRDefault="00EB070B" w:rsidP="00EB070B">
      <w:pPr>
        <w:rPr>
          <w:rFonts w:ascii="Palatino Linotype" w:hAnsi="Palatino Linotype"/>
          <w:b/>
          <w:sz w:val="24"/>
          <w:szCs w:val="24"/>
          <w:lang w:val="hr-HR"/>
        </w:rPr>
      </w:pPr>
      <w:r>
        <w:rPr>
          <w:rFonts w:ascii="Palatino Linotype" w:hAnsi="Palatino Linotype"/>
          <w:b/>
          <w:sz w:val="24"/>
          <w:szCs w:val="24"/>
          <w:u w:val="single"/>
          <w:lang w:val="hr-HR"/>
        </w:rPr>
        <w:t>Raspored predavanja, subota, 27. siječnja 2018.</w:t>
      </w:r>
      <w:r>
        <w:rPr>
          <w:rFonts w:ascii="Palatino Linotype" w:hAnsi="Palatino Linotype"/>
          <w:b/>
          <w:sz w:val="24"/>
          <w:szCs w:val="24"/>
          <w:lang w:val="hr-HR"/>
        </w:rPr>
        <w:t>:</w:t>
      </w: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</w:p>
    <w:p w:rsidR="00EB070B" w:rsidRDefault="00EB070B" w:rsidP="00B60B1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I. 9:30 – 11:00: Teme i istraživanja u hrvatskoj </w:t>
      </w:r>
      <w:proofErr w:type="spellStart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muzikologiji</w:t>
      </w:r>
      <w:proofErr w:type="spellEnd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– novija </w:t>
      </w:r>
    </w:p>
    <w:p w:rsidR="00EB070B" w:rsidRDefault="00A62AAD" w:rsidP="00B60B1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Razdoblja;</w:t>
      </w:r>
      <w:r w:rsidR="00EB070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 </w:t>
      </w: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l</w:t>
      </w:r>
      <w:r w:rsidR="00EB070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iteratura</w:t>
      </w:r>
      <w:r w:rsidR="00B60B1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za razdoblja</w:t>
      </w: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:</w:t>
      </w:r>
      <w:r w:rsidR="00B60B1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Klasicizam, 19. stoljeće, 20. stol</w:t>
      </w: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jeće </w:t>
      </w:r>
      <w:r w:rsidR="00EB070B"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(Tuksar)</w:t>
      </w:r>
    </w:p>
    <w:p w:rsidR="00EB070B" w:rsidRDefault="00EB070B" w:rsidP="00EB070B">
      <w:pPr>
        <w:shd w:val="clear" w:color="auto" w:fill="FFFFFF"/>
        <w:rPr>
          <w:rFonts w:ascii="Palatino Linotype" w:hAnsi="Palatino Linotype"/>
          <w:b/>
          <w:color w:val="222222"/>
          <w:sz w:val="28"/>
          <w:szCs w:val="28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(literatura: S. Tuksar, </w:t>
      </w:r>
      <w:r>
        <w:rPr>
          <w:rFonts w:ascii="Palatino Linotype" w:hAnsi="Palatino Linotype"/>
          <w:b/>
          <w:color w:val="222222"/>
          <w:sz w:val="24"/>
          <w:szCs w:val="24"/>
          <w:lang w:val="hr-HR"/>
        </w:rPr>
        <w:t xml:space="preserve">Glazbeni rukopisi sačuvani u Hrvatskoj – stanje, problemi, perspektive; S. Tuksar, </w:t>
      </w:r>
      <w:proofErr w:type="spellStart"/>
      <w:r>
        <w:rPr>
          <w:rFonts w:ascii="Palatino Linotype" w:hAnsi="Palatino Linotype"/>
          <w:b/>
          <w:sz w:val="24"/>
          <w:szCs w:val="24"/>
        </w:rPr>
        <w:t>Glazbene</w:t>
      </w:r>
      <w:proofErr w:type="spellEnd"/>
      <w:r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sz w:val="24"/>
          <w:szCs w:val="24"/>
        </w:rPr>
        <w:t>zbirke</w:t>
      </w:r>
      <w:proofErr w:type="spellEnd"/>
      <w:r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sz w:val="24"/>
          <w:szCs w:val="24"/>
        </w:rPr>
        <w:t>i</w:t>
      </w:r>
      <w:proofErr w:type="spellEnd"/>
      <w:r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sz w:val="24"/>
          <w:szCs w:val="24"/>
        </w:rPr>
        <w:t>arhivi</w:t>
      </w:r>
      <w:proofErr w:type="spellEnd"/>
      <w:r>
        <w:rPr>
          <w:rFonts w:ascii="Palatino Linotype" w:hAnsi="Palatino Linotype"/>
          <w:b/>
          <w:sz w:val="24"/>
          <w:szCs w:val="24"/>
        </w:rPr>
        <w:t xml:space="preserve"> u </w:t>
      </w:r>
      <w:proofErr w:type="spellStart"/>
      <w:r>
        <w:rPr>
          <w:rFonts w:ascii="Palatino Linotype" w:hAnsi="Palatino Linotype"/>
          <w:b/>
          <w:sz w:val="24"/>
          <w:szCs w:val="24"/>
        </w:rPr>
        <w:t>Hrvatskoj</w:t>
      </w:r>
      <w:proofErr w:type="spellEnd"/>
      <w:r>
        <w:rPr>
          <w:rFonts w:ascii="Palatino Linotype" w:hAnsi="Palatino Linotype"/>
          <w:b/>
          <w:sz w:val="24"/>
          <w:szCs w:val="24"/>
        </w:rPr>
        <w:t xml:space="preserve">, </w:t>
      </w:r>
      <w:proofErr w:type="spellStart"/>
      <w:r>
        <w:rPr>
          <w:rFonts w:ascii="Palatino Linotype" w:hAnsi="Palatino Linotype"/>
          <w:b/>
          <w:i/>
          <w:sz w:val="24"/>
          <w:szCs w:val="24"/>
        </w:rPr>
        <w:t>Arti</w:t>
      </w:r>
      <w:proofErr w:type="spellEnd"/>
      <w:r>
        <w:rPr>
          <w:rFonts w:ascii="Palatino Linotype" w:hAnsi="Palatino Linotype"/>
          <w:b/>
          <w:i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b/>
          <w:i/>
          <w:sz w:val="24"/>
          <w:szCs w:val="24"/>
        </w:rPr>
        <w:t>musices</w:t>
      </w:r>
      <w:proofErr w:type="spellEnd"/>
      <w:r>
        <w:rPr>
          <w:rFonts w:ascii="Palatino Linotype" w:hAnsi="Palatino Linotype"/>
          <w:b/>
          <w:sz w:val="24"/>
          <w:szCs w:val="24"/>
        </w:rPr>
        <w:t>, 24/1: 3-26</w:t>
      </w:r>
      <w:r w:rsidR="00B60B1B">
        <w:rPr>
          <w:rFonts w:ascii="Palatino Linotype" w:hAnsi="Palatino Linotype"/>
          <w:b/>
          <w:sz w:val="24"/>
          <w:szCs w:val="24"/>
        </w:rPr>
        <w:t>.</w:t>
      </w: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II. 11:15 – 12:45: Hrvatska glazbena historiografija 1900-1945 s posebnim obzirom na glazbeno-povijesne sinteze (Majer Bobetko)</w:t>
      </w:r>
    </w:p>
    <w:p w:rsidR="00EB070B" w:rsidRPr="00EB070B" w:rsidRDefault="00EB070B" w:rsidP="00EB070B">
      <w:pPr>
        <w:rPr>
          <w:rFonts w:ascii="Palatino Linotype" w:hAnsi="Palatino Linotype"/>
          <w:b/>
          <w:bCs/>
          <w:iCs/>
          <w:sz w:val="24"/>
          <w:szCs w:val="24"/>
          <w:lang w:val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(literatura: </w:t>
      </w:r>
      <w:r w:rsidRPr="00EB070B">
        <w:rPr>
          <w:rFonts w:ascii="Palatino Linotype" w:hAnsi="Palatino Linotype"/>
          <w:b/>
          <w:bCs/>
          <w:iCs/>
          <w:sz w:val="24"/>
          <w:szCs w:val="24"/>
          <w:lang w:val="hr-HR"/>
        </w:rPr>
        <w:t xml:space="preserve">Sanja Majer-Bobetko – Zdravko Blažeković – Gorana </w:t>
      </w:r>
      <w:proofErr w:type="spellStart"/>
      <w:r w:rsidRPr="00EB070B">
        <w:rPr>
          <w:rFonts w:ascii="Palatino Linotype" w:hAnsi="Palatino Linotype"/>
          <w:b/>
          <w:bCs/>
          <w:iCs/>
          <w:sz w:val="24"/>
          <w:szCs w:val="24"/>
          <w:lang w:val="hr-HR"/>
        </w:rPr>
        <w:t>Doliner</w:t>
      </w:r>
      <w:proofErr w:type="spellEnd"/>
      <w:r w:rsidRPr="00EB070B">
        <w:rPr>
          <w:rFonts w:ascii="Palatino Linotype" w:hAnsi="Palatino Linotype"/>
          <w:b/>
          <w:bCs/>
          <w:iCs/>
          <w:sz w:val="24"/>
          <w:szCs w:val="24"/>
          <w:lang w:val="hr-HR"/>
        </w:rPr>
        <w:t xml:space="preserve">: </w:t>
      </w:r>
      <w:r w:rsidRPr="00EB070B">
        <w:rPr>
          <w:rFonts w:ascii="Palatino Linotype" w:hAnsi="Palatino Linotype"/>
          <w:b/>
          <w:bCs/>
          <w:i/>
          <w:iCs/>
          <w:sz w:val="24"/>
          <w:szCs w:val="24"/>
          <w:lang w:val="hr-HR"/>
        </w:rPr>
        <w:t>Hrvatska glazbena historiografija u 19. stoljeću</w:t>
      </w:r>
      <w:r>
        <w:rPr>
          <w:rFonts w:ascii="Palatino Linotype" w:hAnsi="Palatino Linotype"/>
          <w:b/>
          <w:bCs/>
          <w:iCs/>
          <w:sz w:val="24"/>
          <w:szCs w:val="24"/>
          <w:lang w:val="hr-HR"/>
        </w:rPr>
        <w:t>, Zagreb: HMD,</w:t>
      </w:r>
      <w:r w:rsidR="00B60B1B">
        <w:rPr>
          <w:rFonts w:ascii="Palatino Linotype" w:hAnsi="Palatino Linotype"/>
          <w:b/>
          <w:bCs/>
          <w:iCs/>
          <w:sz w:val="24"/>
          <w:szCs w:val="24"/>
          <w:lang w:val="hr-HR"/>
        </w:rPr>
        <w:t xml:space="preserve"> 200</w:t>
      </w:r>
      <w:r w:rsidR="00C974DF">
        <w:rPr>
          <w:rFonts w:ascii="Palatino Linotype" w:hAnsi="Palatino Linotype"/>
          <w:b/>
          <w:bCs/>
          <w:iCs/>
          <w:sz w:val="24"/>
          <w:szCs w:val="24"/>
          <w:lang w:val="hr-HR"/>
        </w:rPr>
        <w:t>9</w:t>
      </w:r>
      <w:r>
        <w:rPr>
          <w:rFonts w:ascii="Palatino Linotype" w:hAnsi="Palatino Linotype"/>
          <w:b/>
          <w:bCs/>
          <w:iCs/>
          <w:sz w:val="24"/>
          <w:szCs w:val="24"/>
          <w:lang w:val="hr-HR"/>
        </w:rPr>
        <w:t>.</w:t>
      </w: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</w:pPr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III. 13:00 – 13:45: </w:t>
      </w:r>
      <w:proofErr w:type="spellStart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>konverzatorij</w:t>
      </w:r>
      <w:proofErr w:type="spellEnd"/>
      <w:r>
        <w:rPr>
          <w:rFonts w:ascii="Palatino Linotype" w:eastAsia="Times New Roman" w:hAnsi="Palatino Linotype" w:cs="Arial"/>
          <w:b/>
          <w:color w:val="222222"/>
          <w:sz w:val="24"/>
          <w:szCs w:val="24"/>
          <w:lang w:val="hr-HR" w:eastAsia="hr-HR"/>
        </w:rPr>
        <w:t xml:space="preserve"> – Marijana Pintar, preliminarno izvješće (Tuksar)</w:t>
      </w: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222222"/>
          <w:sz w:val="24"/>
          <w:szCs w:val="24"/>
          <w:lang w:val="hr-HR" w:eastAsia="hr-HR"/>
        </w:rPr>
      </w:pPr>
    </w:p>
    <w:p w:rsidR="00EB070B" w:rsidRDefault="00EB070B" w:rsidP="00EB070B">
      <w:pPr>
        <w:rPr>
          <w:rFonts w:ascii="Palatino Linotype" w:hAnsi="Palatino Linotype"/>
          <w:b/>
          <w:sz w:val="24"/>
          <w:szCs w:val="24"/>
        </w:rPr>
      </w:pPr>
    </w:p>
    <w:p w:rsidR="00EB070B" w:rsidRDefault="00EB070B" w:rsidP="00EB070B">
      <w:pPr>
        <w:rPr>
          <w:rFonts w:ascii="Palatino Linotype" w:hAnsi="Palatino Linotype"/>
          <w:b/>
          <w:sz w:val="24"/>
          <w:szCs w:val="24"/>
        </w:rPr>
      </w:pPr>
    </w:p>
    <w:p w:rsidR="00EB070B" w:rsidRDefault="00EB070B" w:rsidP="00EB070B">
      <w:pPr>
        <w:shd w:val="clear" w:color="auto" w:fill="FFFFFF"/>
        <w:spacing w:after="0" w:line="240" w:lineRule="auto"/>
        <w:rPr>
          <w:rFonts w:ascii="Palatino Linotype" w:eastAsia="Times New Roman" w:hAnsi="Palatino Linotype" w:cs="Arial"/>
          <w:color w:val="222222"/>
          <w:sz w:val="24"/>
          <w:szCs w:val="24"/>
          <w:lang w:val="hr-HR" w:eastAsia="hr-HR"/>
        </w:rPr>
      </w:pPr>
    </w:p>
    <w:p w:rsidR="00EB070B" w:rsidRDefault="00EB070B" w:rsidP="00EB070B">
      <w:pPr>
        <w:rPr>
          <w:rFonts w:ascii="Arial" w:eastAsia="Times New Roman" w:hAnsi="Arial" w:cs="Arial"/>
          <w:color w:val="222222"/>
          <w:sz w:val="19"/>
          <w:szCs w:val="19"/>
          <w:lang w:val="hr-HR" w:eastAsia="hr-HR"/>
        </w:rPr>
      </w:pPr>
    </w:p>
    <w:p w:rsidR="008C638B" w:rsidRDefault="008C638B"/>
    <w:sectPr w:rsidR="008C638B" w:rsidSect="00E3625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C2B78"/>
    <w:rsid w:val="003A74E0"/>
    <w:rsid w:val="00465D52"/>
    <w:rsid w:val="008C638B"/>
    <w:rsid w:val="00A62AAD"/>
    <w:rsid w:val="00B60B1B"/>
    <w:rsid w:val="00BC2B78"/>
    <w:rsid w:val="00C974DF"/>
    <w:rsid w:val="00E3625C"/>
    <w:rsid w:val="00EB0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70B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</dc:creator>
  <cp:lastModifiedBy>Tena Leko</cp:lastModifiedBy>
  <cp:revision>2</cp:revision>
  <dcterms:created xsi:type="dcterms:W3CDTF">2018-01-23T10:50:00Z</dcterms:created>
  <dcterms:modified xsi:type="dcterms:W3CDTF">2018-01-23T10:50:00Z</dcterms:modified>
</cp:coreProperties>
</file>