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C4B" w:rsidRPr="00BD7EED" w:rsidRDefault="00416C4B">
      <w:pPr>
        <w:pStyle w:val="Heading2"/>
        <w:spacing w:line="240" w:lineRule="auto"/>
        <w:rPr>
          <w:rFonts w:asciiTheme="minorHAnsi" w:hAnsiTheme="minorHAnsi"/>
          <w:sz w:val="28"/>
          <w:szCs w:val="28"/>
        </w:rPr>
      </w:pPr>
      <w:r w:rsidRPr="00BD7EED">
        <w:rPr>
          <w:rFonts w:asciiTheme="minorHAnsi" w:hAnsiTheme="minorHAnsi"/>
          <w:sz w:val="28"/>
          <w:szCs w:val="28"/>
        </w:rPr>
        <w:t>Teorije popularne kulture</w:t>
      </w:r>
    </w:p>
    <w:p w:rsidR="00E64578" w:rsidRPr="00BD7EED" w:rsidRDefault="002D5A83" w:rsidP="00E64578">
      <w:pPr>
        <w:rPr>
          <w:rFonts w:asciiTheme="minorHAnsi" w:hAnsiTheme="minorHAnsi"/>
        </w:rPr>
      </w:pPr>
      <w:r w:rsidRPr="00BD7EED">
        <w:rPr>
          <w:rFonts w:asciiTheme="minorHAnsi" w:hAnsiTheme="minorHAnsi"/>
        </w:rPr>
        <w:t xml:space="preserve">ljetni </w:t>
      </w:r>
      <w:proofErr w:type="spellStart"/>
      <w:r w:rsidRPr="00BD7EED">
        <w:rPr>
          <w:rFonts w:asciiTheme="minorHAnsi" w:hAnsiTheme="minorHAnsi"/>
        </w:rPr>
        <w:t>sem</w:t>
      </w:r>
      <w:proofErr w:type="spellEnd"/>
      <w:r w:rsidRPr="00BD7EED">
        <w:rPr>
          <w:rFonts w:asciiTheme="minorHAnsi" w:hAnsiTheme="minorHAnsi"/>
        </w:rPr>
        <w:t>. 2015/16.; A-214, četvrtak 12:30-14:4</w:t>
      </w:r>
      <w:r w:rsidR="00E64578" w:rsidRPr="00BD7EED">
        <w:rPr>
          <w:rFonts w:asciiTheme="minorHAnsi" w:hAnsiTheme="minorHAnsi"/>
        </w:rPr>
        <w:t>5, 2+1 (30+15), T</w:t>
      </w:r>
    </w:p>
    <w:p w:rsidR="00E64578" w:rsidRPr="00BD7EED" w:rsidRDefault="00E64578" w:rsidP="00E64578">
      <w:pPr>
        <w:rPr>
          <w:rFonts w:asciiTheme="minorHAnsi" w:hAnsiTheme="minorHAnsi"/>
        </w:rPr>
      </w:pPr>
      <w:r w:rsidRPr="00BD7EED">
        <w:rPr>
          <w:rFonts w:asciiTheme="minorHAnsi" w:hAnsiTheme="minorHAnsi"/>
        </w:rPr>
        <w:t>6 ECTS</w:t>
      </w:r>
    </w:p>
    <w:p w:rsidR="00E64578" w:rsidRPr="00BD7EED" w:rsidRDefault="00E64578" w:rsidP="00E64578">
      <w:pPr>
        <w:rPr>
          <w:rFonts w:asciiTheme="minorHAnsi" w:hAnsiTheme="minorHAnsi"/>
        </w:rPr>
      </w:pPr>
      <w:r w:rsidRPr="00BD7EED">
        <w:rPr>
          <w:rFonts w:asciiTheme="minorHAnsi" w:hAnsiTheme="minorHAnsi"/>
          <w:b/>
          <w:i/>
          <w:u w:val="single"/>
        </w:rPr>
        <w:t>Obaveze:</w:t>
      </w:r>
      <w:r w:rsidRPr="00BD7EED">
        <w:rPr>
          <w:rFonts w:asciiTheme="minorHAnsi" w:hAnsiTheme="minorHAnsi"/>
        </w:rPr>
        <w:t xml:space="preserve"> 80% prisutnosti, tjedno čitanje i analiza, sudjelovanje u raspravi, obavezno izlaganje od 15-20 minuta, završni rad (15 kartica)</w:t>
      </w:r>
    </w:p>
    <w:p w:rsidR="00416C4B" w:rsidRPr="00BD7EED" w:rsidRDefault="00416C4B">
      <w:pPr>
        <w:pStyle w:val="Heading2"/>
        <w:spacing w:line="240" w:lineRule="auto"/>
        <w:rPr>
          <w:rFonts w:asciiTheme="minorHAnsi" w:hAnsiTheme="minorHAnsi"/>
        </w:rPr>
      </w:pPr>
    </w:p>
    <w:p w:rsidR="00E64578" w:rsidRPr="00BD7EED" w:rsidRDefault="00E64578">
      <w:pPr>
        <w:pStyle w:val="Heading2"/>
        <w:rPr>
          <w:rFonts w:asciiTheme="minorHAnsi" w:hAnsiTheme="minorHAnsi"/>
          <w:b w:val="0"/>
          <w:bCs w:val="0"/>
          <w:i w:val="0"/>
          <w:iCs/>
        </w:rPr>
      </w:pPr>
      <w:r w:rsidRPr="00BD7EED">
        <w:rPr>
          <w:rFonts w:asciiTheme="minorHAnsi" w:hAnsiTheme="minorHAnsi"/>
          <w:bCs w:val="0"/>
          <w:iCs/>
          <w:u w:val="single"/>
        </w:rPr>
        <w:t xml:space="preserve">Opis: </w:t>
      </w:r>
      <w:r w:rsidR="00416C4B" w:rsidRPr="00BD7EED">
        <w:rPr>
          <w:rFonts w:asciiTheme="minorHAnsi" w:hAnsiTheme="minorHAnsi"/>
          <w:b w:val="0"/>
          <w:bCs w:val="0"/>
          <w:i w:val="0"/>
          <w:iCs/>
        </w:rPr>
        <w:t xml:space="preserve">Namjera kolegija jest pregled i problemsko propitivanje različitih teorijskih pristupa fenomenu popularne kulture. Obradit će se «iznalaženje popularnog», odnosno povijest popularne kulture kao problema različitih humanističkih znanosti, ponuditi pregled pristupa i osnovnih analitičkih kategorija od frankfurtske škole preko strukturalizma, semiologije i </w:t>
      </w:r>
      <w:proofErr w:type="spellStart"/>
      <w:r w:rsidR="00416C4B" w:rsidRPr="00BD7EED">
        <w:rPr>
          <w:rFonts w:asciiTheme="minorHAnsi" w:hAnsiTheme="minorHAnsi"/>
          <w:b w:val="0"/>
          <w:bCs w:val="0"/>
          <w:i w:val="0"/>
          <w:iCs/>
        </w:rPr>
        <w:t>poststrukturalizma</w:t>
      </w:r>
      <w:proofErr w:type="spellEnd"/>
      <w:r w:rsidR="00416C4B" w:rsidRPr="00BD7EED">
        <w:rPr>
          <w:rFonts w:asciiTheme="minorHAnsi" w:hAnsiTheme="minorHAnsi"/>
          <w:b w:val="0"/>
          <w:bCs w:val="0"/>
          <w:i w:val="0"/>
          <w:iCs/>
        </w:rPr>
        <w:t xml:space="preserve"> do marksizma, </w:t>
      </w:r>
      <w:proofErr w:type="spellStart"/>
      <w:r w:rsidR="00416C4B" w:rsidRPr="00BD7EED">
        <w:rPr>
          <w:rFonts w:asciiTheme="minorHAnsi" w:hAnsiTheme="minorHAnsi"/>
          <w:b w:val="0"/>
          <w:bCs w:val="0"/>
          <w:i w:val="0"/>
          <w:iCs/>
        </w:rPr>
        <w:t>kulturalizma</w:t>
      </w:r>
      <w:proofErr w:type="spellEnd"/>
      <w:r w:rsidR="00416C4B" w:rsidRPr="00BD7EED">
        <w:rPr>
          <w:rFonts w:asciiTheme="minorHAnsi" w:hAnsiTheme="minorHAnsi"/>
          <w:b w:val="0"/>
          <w:bCs w:val="0"/>
          <w:i w:val="0"/>
          <w:iCs/>
        </w:rPr>
        <w:t xml:space="preserve">, feminizma, kulturalnih studija i </w:t>
      </w:r>
      <w:proofErr w:type="spellStart"/>
      <w:r w:rsidR="00416C4B" w:rsidRPr="00BD7EED">
        <w:rPr>
          <w:rFonts w:asciiTheme="minorHAnsi" w:hAnsiTheme="minorHAnsi"/>
          <w:b w:val="0"/>
          <w:bCs w:val="0"/>
          <w:i w:val="0"/>
          <w:iCs/>
        </w:rPr>
        <w:t>postmoderne</w:t>
      </w:r>
      <w:proofErr w:type="spellEnd"/>
      <w:r w:rsidR="00416C4B" w:rsidRPr="00BD7EED">
        <w:rPr>
          <w:rFonts w:asciiTheme="minorHAnsi" w:hAnsiTheme="minorHAnsi"/>
          <w:b w:val="0"/>
          <w:bCs w:val="0"/>
          <w:i w:val="0"/>
          <w:iCs/>
        </w:rPr>
        <w:t xml:space="preserve"> kulturalne teorije. Osnovne teme obuhvaćaju niz problemskih mjesta kao što su predindustrijska, industrijska i post</w:t>
      </w:r>
      <w:r w:rsidR="00EF1B48" w:rsidRPr="00BD7EED">
        <w:rPr>
          <w:rFonts w:asciiTheme="minorHAnsi" w:hAnsiTheme="minorHAnsi"/>
          <w:b w:val="0"/>
          <w:bCs w:val="0"/>
          <w:i w:val="0"/>
          <w:iCs/>
        </w:rPr>
        <w:t xml:space="preserve">industrijska popularna kultura; socijalizam i popularna kultura; </w:t>
      </w:r>
      <w:r w:rsidR="00416C4B" w:rsidRPr="00BD7EED">
        <w:rPr>
          <w:rFonts w:asciiTheme="minorHAnsi" w:hAnsiTheme="minorHAnsi"/>
          <w:b w:val="0"/>
          <w:bCs w:val="0"/>
          <w:i w:val="0"/>
          <w:iCs/>
        </w:rPr>
        <w:t>kritički i nekritički kulturni populizam; cirkulacija popular</w:t>
      </w:r>
      <w:r w:rsidR="002D5A83" w:rsidRPr="00BD7EED">
        <w:rPr>
          <w:rFonts w:asciiTheme="minorHAnsi" w:hAnsiTheme="minorHAnsi"/>
          <w:b w:val="0"/>
          <w:bCs w:val="0"/>
          <w:i w:val="0"/>
          <w:iCs/>
        </w:rPr>
        <w:t>nog; etnografija popularnog, sup</w:t>
      </w:r>
      <w:r w:rsidR="00416C4B" w:rsidRPr="00BD7EED">
        <w:rPr>
          <w:rFonts w:asciiTheme="minorHAnsi" w:hAnsiTheme="minorHAnsi"/>
          <w:b w:val="0"/>
          <w:bCs w:val="0"/>
          <w:i w:val="0"/>
          <w:iCs/>
        </w:rPr>
        <w:t xml:space="preserve">kulturne prakse i popularna kultura; kanonizacija popularnog; žanrovi popularne kulture (od književnosti do televizije); popularna kultura i mediji. </w:t>
      </w:r>
    </w:p>
    <w:p w:rsidR="00416C4B" w:rsidRPr="00BD7EED" w:rsidRDefault="00416C4B">
      <w:pPr>
        <w:pStyle w:val="Heading2"/>
        <w:rPr>
          <w:rFonts w:asciiTheme="minorHAnsi" w:hAnsiTheme="minorHAnsi"/>
          <w:b w:val="0"/>
          <w:bCs w:val="0"/>
          <w:i w:val="0"/>
          <w:iCs/>
        </w:rPr>
      </w:pPr>
      <w:r w:rsidRPr="00BD7EED">
        <w:rPr>
          <w:rFonts w:asciiTheme="minorHAnsi" w:hAnsiTheme="minorHAnsi"/>
          <w:b w:val="0"/>
          <w:bCs w:val="0"/>
          <w:i w:val="0"/>
          <w:iCs/>
        </w:rPr>
        <w:t xml:space="preserve">Cilj kolegija je uvođenje u teorijski </w:t>
      </w:r>
      <w:proofErr w:type="spellStart"/>
      <w:r w:rsidRPr="00BD7EED">
        <w:rPr>
          <w:rFonts w:asciiTheme="minorHAnsi" w:hAnsiTheme="minorHAnsi"/>
          <w:b w:val="0"/>
          <w:bCs w:val="0"/>
          <w:i w:val="0"/>
          <w:iCs/>
        </w:rPr>
        <w:t>diskurz</w:t>
      </w:r>
      <w:proofErr w:type="spellEnd"/>
      <w:r w:rsidRPr="00BD7EED">
        <w:rPr>
          <w:rFonts w:asciiTheme="minorHAnsi" w:hAnsiTheme="minorHAnsi"/>
          <w:b w:val="0"/>
          <w:bCs w:val="0"/>
          <w:i w:val="0"/>
          <w:iCs/>
        </w:rPr>
        <w:t xml:space="preserve"> o popularnoj kulturi, definiranje njezina područja, usvajanje različitih pristupa i njihova kategorijalnog aparata, uz otvaranje središnjih problema lociranih u područje kulturalnih studija, posebice onih koji se prožimaju s</w:t>
      </w:r>
      <w:r w:rsidR="00EF1B48" w:rsidRPr="00BD7EED">
        <w:rPr>
          <w:rFonts w:asciiTheme="minorHAnsi" w:hAnsiTheme="minorHAnsi"/>
          <w:b w:val="0"/>
          <w:bCs w:val="0"/>
          <w:i w:val="0"/>
          <w:iCs/>
        </w:rPr>
        <w:t>a sociološkom, historiografskom,</w:t>
      </w:r>
      <w:r w:rsidRPr="00BD7EED">
        <w:rPr>
          <w:rFonts w:asciiTheme="minorHAnsi" w:hAnsiTheme="minorHAnsi"/>
          <w:b w:val="0"/>
          <w:bCs w:val="0"/>
          <w:i w:val="0"/>
          <w:iCs/>
        </w:rPr>
        <w:t xml:space="preserve"> </w:t>
      </w:r>
      <w:proofErr w:type="spellStart"/>
      <w:r w:rsidR="00EF1B48" w:rsidRPr="00BD7EED">
        <w:rPr>
          <w:rFonts w:asciiTheme="minorHAnsi" w:hAnsiTheme="minorHAnsi"/>
          <w:b w:val="0"/>
          <w:bCs w:val="0"/>
          <w:i w:val="0"/>
          <w:iCs/>
        </w:rPr>
        <w:t>antroploškom</w:t>
      </w:r>
      <w:proofErr w:type="spellEnd"/>
      <w:r w:rsidR="00EF1B48" w:rsidRPr="00BD7EED">
        <w:rPr>
          <w:rFonts w:asciiTheme="minorHAnsi" w:hAnsiTheme="minorHAnsi"/>
          <w:b w:val="0"/>
          <w:bCs w:val="0"/>
          <w:i w:val="0"/>
          <w:iCs/>
        </w:rPr>
        <w:t xml:space="preserve">, </w:t>
      </w:r>
      <w:r w:rsidRPr="00BD7EED">
        <w:rPr>
          <w:rFonts w:asciiTheme="minorHAnsi" w:hAnsiTheme="minorHAnsi"/>
          <w:b w:val="0"/>
          <w:bCs w:val="0"/>
          <w:i w:val="0"/>
          <w:iCs/>
        </w:rPr>
        <w:t>etnološkom i et</w:t>
      </w:r>
      <w:r w:rsidR="00BD7EED" w:rsidRPr="00BD7EED">
        <w:rPr>
          <w:rFonts w:asciiTheme="minorHAnsi" w:hAnsiTheme="minorHAnsi"/>
          <w:b w:val="0"/>
          <w:bCs w:val="0"/>
          <w:i w:val="0"/>
          <w:iCs/>
        </w:rPr>
        <w:t>nografskom analitičkom praksom.</w:t>
      </w:r>
    </w:p>
    <w:p w:rsidR="00BD7EED" w:rsidRPr="00BD7EED" w:rsidRDefault="00BD7EED" w:rsidP="00BD7EED">
      <w:pPr>
        <w:rPr>
          <w:rFonts w:asciiTheme="minorHAnsi" w:hAnsiTheme="minorHAnsi"/>
        </w:rPr>
      </w:pPr>
      <w:r w:rsidRPr="00BD7EED">
        <w:rPr>
          <w:rFonts w:asciiTheme="minorHAnsi" w:hAnsiTheme="minorHAnsi"/>
        </w:rPr>
        <w:t xml:space="preserve">Većina </w:t>
      </w:r>
      <w:r w:rsidR="00872629">
        <w:rPr>
          <w:rFonts w:asciiTheme="minorHAnsi" w:hAnsiTheme="minorHAnsi"/>
        </w:rPr>
        <w:t xml:space="preserve">osnovne </w:t>
      </w:r>
      <w:r w:rsidRPr="00BD7EED">
        <w:rPr>
          <w:rFonts w:asciiTheme="minorHAnsi" w:hAnsiTheme="minorHAnsi"/>
        </w:rPr>
        <w:t>literature za kolegij</w:t>
      </w:r>
      <w:r w:rsidR="00872629">
        <w:rPr>
          <w:rFonts w:asciiTheme="minorHAnsi" w:hAnsiTheme="minorHAnsi"/>
        </w:rPr>
        <w:t>, kao i dodatni naslovi za pojedine teme, bit će dostupni</w:t>
      </w:r>
      <w:r w:rsidRPr="00BD7EED">
        <w:rPr>
          <w:rFonts w:asciiTheme="minorHAnsi" w:hAnsiTheme="minorHAnsi"/>
        </w:rPr>
        <w:t xml:space="preserve"> na omega.ffzg.hr</w:t>
      </w:r>
    </w:p>
    <w:p w:rsidR="00416C4B" w:rsidRPr="00BD7EED" w:rsidRDefault="00416C4B">
      <w:pPr>
        <w:pStyle w:val="Heading2"/>
        <w:spacing w:line="240" w:lineRule="auto"/>
        <w:rPr>
          <w:rFonts w:asciiTheme="minorHAnsi" w:hAnsiTheme="minorHAnsi"/>
          <w:szCs w:val="22"/>
        </w:rPr>
      </w:pPr>
    </w:p>
    <w:p w:rsidR="00416C4B" w:rsidRPr="00BD7EED" w:rsidRDefault="00416C4B">
      <w:pPr>
        <w:pStyle w:val="Heading2"/>
        <w:spacing w:line="240" w:lineRule="auto"/>
        <w:rPr>
          <w:rFonts w:asciiTheme="minorHAnsi" w:hAnsiTheme="minorHAnsi"/>
          <w:szCs w:val="22"/>
        </w:rPr>
      </w:pPr>
    </w:p>
    <w:p w:rsidR="00416C4B" w:rsidRPr="00BD7EED" w:rsidRDefault="00416C4B">
      <w:pPr>
        <w:pStyle w:val="Heading2"/>
        <w:spacing w:line="240" w:lineRule="auto"/>
        <w:rPr>
          <w:rFonts w:asciiTheme="minorHAnsi" w:hAnsiTheme="minorHAnsi"/>
          <w:szCs w:val="22"/>
        </w:rPr>
      </w:pPr>
      <w:r w:rsidRPr="00BD7EED">
        <w:rPr>
          <w:rFonts w:asciiTheme="minorHAnsi" w:hAnsiTheme="minorHAnsi"/>
          <w:szCs w:val="22"/>
          <w:u w:val="single"/>
        </w:rPr>
        <w:t>Osnovna literatura</w:t>
      </w:r>
      <w:r w:rsidRPr="00BD7EED">
        <w:rPr>
          <w:rFonts w:asciiTheme="minorHAnsi" w:hAnsiTheme="minorHAnsi"/>
          <w:szCs w:val="22"/>
        </w:rPr>
        <w:t>:</w:t>
      </w:r>
    </w:p>
    <w:p w:rsidR="00416C4B" w:rsidRPr="00BD7EED" w:rsidRDefault="00416C4B">
      <w:pPr>
        <w:pStyle w:val="ListContinue3"/>
        <w:spacing w:after="0" w:line="240" w:lineRule="auto"/>
        <w:ind w:left="284"/>
        <w:rPr>
          <w:rFonts w:asciiTheme="minorHAnsi" w:eastAsia="Arial Unicode MS" w:hAnsiTheme="minorHAnsi"/>
          <w:sz w:val="20"/>
          <w:szCs w:val="22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Bahtin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Mihail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(1978)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Stvarala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>š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tvo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Fran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>ç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oisa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Rabelaisa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narodna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kultura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srednjega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veka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renesanse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>,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Beograd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Nolit</w:t>
      </w:r>
      <w:proofErr w:type="spellEnd"/>
    </w:p>
    <w:p w:rsidR="0048677B" w:rsidRPr="00BD7EED" w:rsidRDefault="0048677B" w:rsidP="0048677B">
      <w:pPr>
        <w:widowControl/>
        <w:autoSpaceDE/>
        <w:autoSpaceDN/>
        <w:adjustRightInd/>
        <w:spacing w:line="240" w:lineRule="auto"/>
        <w:ind w:left="1077" w:firstLine="0"/>
        <w:jc w:val="left"/>
        <w:rPr>
          <w:rFonts w:asciiTheme="minorHAnsi" w:eastAsia="Arial Unicode MS" w:hAnsiTheme="minorHAnsi" w:cs="Arial"/>
          <w:sz w:val="20"/>
          <w:szCs w:val="22"/>
        </w:rPr>
      </w:pPr>
    </w:p>
    <w:p w:rsidR="0048677B" w:rsidRPr="00BD7EED" w:rsidRDefault="0048677B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Barthes, Roland (2009)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Mitologije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Zagreb: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Pelago</w:t>
      </w:r>
      <w:proofErr w:type="spellEnd"/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</w:rPr>
      </w:pP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Benjamin, Walter (1986) </w:t>
      </w:r>
      <w:r w:rsidRPr="00BD7EED">
        <w:rPr>
          <w:rFonts w:asciiTheme="minorHAnsi" w:eastAsia="Arial Unicode MS" w:hAnsiTheme="minorHAnsi" w:cs="Arial"/>
          <w:iCs/>
          <w:sz w:val="20"/>
          <w:szCs w:val="22"/>
        </w:rPr>
        <w:t>Umjetničko djelo u doba tehničke reprodukcije,</w:t>
      </w:r>
      <w:r w:rsidRPr="00BD7EED">
        <w:rPr>
          <w:rFonts w:asciiTheme="minorHAnsi" w:eastAsia="Arial Unicode MS" w:hAnsiTheme="minorHAnsi" w:cs="Arial"/>
          <w:i/>
          <w:iCs/>
          <w:sz w:val="20"/>
          <w:szCs w:val="22"/>
        </w:rPr>
        <w:t xml:space="preserve"> 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u: </w:t>
      </w:r>
      <w:r w:rsidRPr="00BD7EED">
        <w:rPr>
          <w:rFonts w:asciiTheme="minorHAnsi" w:eastAsia="Arial Unicode MS" w:hAnsiTheme="minorHAnsi" w:cs="Arial"/>
          <w:i/>
          <w:iCs/>
          <w:sz w:val="20"/>
          <w:szCs w:val="22"/>
        </w:rPr>
        <w:t>Estetički ogledi</w:t>
      </w:r>
      <w:r w:rsidRPr="00BD7EED">
        <w:rPr>
          <w:rFonts w:asciiTheme="minorHAnsi" w:eastAsia="Arial Unicode MS" w:hAnsiTheme="minorHAnsi" w:cs="Arial"/>
          <w:sz w:val="20"/>
          <w:szCs w:val="22"/>
        </w:rPr>
        <w:t>, Zagreb: Školska knjiga, str. 125-151.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left="1077" w:firstLine="0"/>
        <w:rPr>
          <w:rFonts w:asciiTheme="minorHAnsi" w:eastAsia="Arial Unicode MS" w:hAnsiTheme="minorHAnsi" w:cs="Arial"/>
          <w:sz w:val="20"/>
          <w:szCs w:val="22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</w:rPr>
        <w:lastRenderedPageBreak/>
        <w:t>Bennett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, </w:t>
      </w:r>
      <w:proofErr w:type="spellStart"/>
      <w:r w:rsidRPr="00BD7EED">
        <w:rPr>
          <w:rFonts w:asciiTheme="minorHAnsi" w:eastAsia="Cambria" w:hAnsiTheme="minorHAnsi"/>
          <w:sz w:val="20"/>
          <w:szCs w:val="20"/>
        </w:rPr>
        <w:t>Tony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 (2005) Regulirani nemiri: muzeji, liberalna vlada i povijesne znanosti, u: </w:t>
      </w:r>
      <w:r w:rsidRPr="00BD7EED">
        <w:rPr>
          <w:rFonts w:asciiTheme="minorHAnsi" w:eastAsia="Cambria" w:hAnsiTheme="minorHAnsi"/>
          <w:i/>
          <w:sz w:val="20"/>
          <w:szCs w:val="20"/>
        </w:rPr>
        <w:t>Kultura: znanost reformatora</w:t>
      </w:r>
      <w:r w:rsidRPr="00BD7EED">
        <w:rPr>
          <w:rFonts w:asciiTheme="minorHAnsi" w:eastAsia="Cambria" w:hAnsiTheme="minorHAnsi"/>
          <w:sz w:val="20"/>
          <w:szCs w:val="20"/>
        </w:rPr>
        <w:t>, Zagreb: Golden marketing &amp; Tehnička knjiga, str. 179-220.</w:t>
      </w:r>
    </w:p>
    <w:p w:rsidR="00F2242A" w:rsidRPr="00BD7EED" w:rsidRDefault="00F2242A" w:rsidP="00F2242A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Cambria" w:hAnsiTheme="minorHAnsi"/>
          <w:sz w:val="20"/>
          <w:szCs w:val="20"/>
        </w:rPr>
      </w:pPr>
    </w:p>
    <w:p w:rsidR="007439D4" w:rsidRPr="00BD7EED" w:rsidRDefault="007439D4" w:rsidP="002510EB">
      <w:pPr>
        <w:pStyle w:val="ListParagraph"/>
        <w:spacing w:line="240" w:lineRule="auto"/>
        <w:rPr>
          <w:rFonts w:asciiTheme="minorHAnsi" w:eastAsia="Cambria" w:hAnsiTheme="minorHAnsi"/>
          <w:sz w:val="20"/>
          <w:szCs w:val="20"/>
        </w:rPr>
      </w:pPr>
    </w:p>
    <w:p w:rsidR="00EA6198" w:rsidRPr="00BD7EED" w:rsidRDefault="00EA6198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ind w:left="1078" w:hanging="794"/>
        <w:jc w:val="left"/>
        <w:rPr>
          <w:rFonts w:asciiTheme="minorHAnsi" w:eastAsia="Cambria" w:hAnsiTheme="minorHAnsi"/>
          <w:sz w:val="20"/>
          <w:szCs w:val="20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</w:rPr>
        <w:t>Bourdieu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, </w:t>
      </w:r>
      <w:proofErr w:type="spellStart"/>
      <w:r w:rsidRPr="00BD7EED">
        <w:rPr>
          <w:rFonts w:asciiTheme="minorHAnsi" w:eastAsia="Cambria" w:hAnsiTheme="minorHAnsi"/>
          <w:sz w:val="20"/>
          <w:szCs w:val="20"/>
        </w:rPr>
        <w:t>Pierre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 (1992) </w:t>
      </w:r>
      <w:r w:rsidR="002510EB" w:rsidRPr="00BD7EED">
        <w:rPr>
          <w:rFonts w:asciiTheme="minorHAnsi" w:eastAsia="Cambria" w:hAnsiTheme="minorHAnsi"/>
          <w:sz w:val="20"/>
          <w:szCs w:val="20"/>
        </w:rPr>
        <w:t xml:space="preserve">Proizvođenje i reproduciranje legitimnog jezika, </w:t>
      </w:r>
      <w:r w:rsidRPr="00BD7EED">
        <w:rPr>
          <w:rFonts w:asciiTheme="minorHAnsi" w:eastAsia="Cambria" w:hAnsiTheme="minorHAnsi"/>
          <w:sz w:val="20"/>
          <w:szCs w:val="20"/>
        </w:rPr>
        <w:t xml:space="preserve">u: </w:t>
      </w:r>
      <w:r w:rsidRPr="00BD7EED">
        <w:rPr>
          <w:rFonts w:asciiTheme="minorHAnsi" w:eastAsia="Cambria" w:hAnsiTheme="minorHAnsi"/>
          <w:i/>
          <w:sz w:val="20"/>
          <w:szCs w:val="20"/>
        </w:rPr>
        <w:t>Što znači govoriti. Ekonomija jezičnih razmjena</w:t>
      </w:r>
      <w:r w:rsidRPr="00BD7EED">
        <w:rPr>
          <w:rFonts w:asciiTheme="minorHAnsi" w:eastAsia="Cambria" w:hAnsiTheme="minorHAnsi"/>
          <w:sz w:val="20"/>
          <w:szCs w:val="20"/>
        </w:rPr>
        <w:t>; Zagreb: Naprijed</w:t>
      </w:r>
      <w:r w:rsidR="002510EB" w:rsidRPr="00BD7EED">
        <w:rPr>
          <w:rFonts w:asciiTheme="minorHAnsi" w:eastAsia="Cambria" w:hAnsiTheme="minorHAnsi"/>
          <w:sz w:val="20"/>
          <w:szCs w:val="20"/>
        </w:rPr>
        <w:t>, str. 21-50.</w:t>
      </w:r>
    </w:p>
    <w:p w:rsidR="002510EB" w:rsidRPr="00BD7EED" w:rsidRDefault="002510EB" w:rsidP="002510EB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Cambria" w:hAnsiTheme="minorHAnsi"/>
          <w:sz w:val="20"/>
          <w:szCs w:val="20"/>
        </w:rPr>
      </w:pPr>
    </w:p>
    <w:p w:rsidR="002510EB" w:rsidRPr="00BD7EED" w:rsidRDefault="002510EB" w:rsidP="002510EB">
      <w:pPr>
        <w:widowControl/>
        <w:autoSpaceDE/>
        <w:autoSpaceDN/>
        <w:adjustRightInd/>
        <w:spacing w:line="240" w:lineRule="auto"/>
        <w:ind w:left="1078" w:firstLine="0"/>
        <w:jc w:val="left"/>
        <w:rPr>
          <w:rFonts w:asciiTheme="minorHAnsi" w:eastAsia="Cambria" w:hAnsiTheme="minorHAnsi"/>
          <w:sz w:val="20"/>
          <w:szCs w:val="20"/>
        </w:rPr>
      </w:pPr>
    </w:p>
    <w:p w:rsidR="002C6B62" w:rsidRPr="00BD7EED" w:rsidRDefault="002C6B62" w:rsidP="002C6B62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</w:rPr>
        <w:t>Bourdieu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, </w:t>
      </w:r>
      <w:proofErr w:type="spellStart"/>
      <w:r w:rsidRPr="00BD7EED">
        <w:rPr>
          <w:rFonts w:asciiTheme="minorHAnsi" w:eastAsia="Cambria" w:hAnsiTheme="minorHAnsi"/>
          <w:sz w:val="20"/>
          <w:szCs w:val="20"/>
        </w:rPr>
        <w:t>Pierre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 (2002 ) </w:t>
      </w:r>
      <w:r w:rsidRPr="00BD7EED">
        <w:rPr>
          <w:rFonts w:asciiTheme="minorHAnsi" w:hAnsiTheme="minorHAnsi" w:cs="TTE173B3A0t00"/>
          <w:sz w:val="20"/>
          <w:szCs w:val="20"/>
          <w:lang w:eastAsia="hr-HR"/>
        </w:rPr>
        <w:t xml:space="preserve">Kako se može biti ljubitelj sporta?, </w:t>
      </w:r>
      <w:r w:rsidRPr="00BD7EED">
        <w:rPr>
          <w:rFonts w:asciiTheme="minorHAnsi" w:hAnsiTheme="minorHAnsi" w:cs="TTE1B91318t00"/>
          <w:i/>
          <w:sz w:val="20"/>
          <w:szCs w:val="20"/>
          <w:lang w:eastAsia="hr-HR"/>
        </w:rPr>
        <w:t>Zarez</w:t>
      </w:r>
      <w:r w:rsidRPr="00BD7EED">
        <w:rPr>
          <w:rFonts w:asciiTheme="minorHAnsi" w:hAnsiTheme="minorHAnsi" w:cs="TTE173B3A0t00"/>
          <w:sz w:val="20"/>
          <w:szCs w:val="20"/>
          <w:lang w:eastAsia="hr-HR"/>
        </w:rPr>
        <w:t>, br. 39</w:t>
      </w:r>
    </w:p>
    <w:p w:rsidR="002C6B62" w:rsidRPr="00BD7EED" w:rsidRDefault="002C6B62" w:rsidP="002C6B62">
      <w:pPr>
        <w:widowControl/>
        <w:autoSpaceDE/>
        <w:autoSpaceDN/>
        <w:adjustRightInd/>
        <w:spacing w:line="240" w:lineRule="auto"/>
        <w:ind w:left="1077" w:firstLine="0"/>
        <w:jc w:val="left"/>
        <w:rPr>
          <w:rFonts w:asciiTheme="minorHAnsi" w:eastAsia="Cambria" w:hAnsiTheme="minorHAnsi"/>
          <w:sz w:val="20"/>
          <w:szCs w:val="20"/>
        </w:rPr>
      </w:pPr>
    </w:p>
    <w:p w:rsidR="00EA6198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</w:rPr>
        <w:t>Bourdieu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, </w:t>
      </w:r>
      <w:proofErr w:type="spellStart"/>
      <w:r w:rsidRPr="00BD7EED">
        <w:rPr>
          <w:rFonts w:asciiTheme="minorHAnsi" w:eastAsia="Cambria" w:hAnsiTheme="minorHAnsi"/>
          <w:sz w:val="20"/>
          <w:szCs w:val="20"/>
        </w:rPr>
        <w:t>Pierre</w:t>
      </w:r>
      <w:proofErr w:type="spellEnd"/>
      <w:r w:rsidR="00FB4333" w:rsidRPr="00BD7EED">
        <w:rPr>
          <w:rFonts w:asciiTheme="minorHAnsi" w:eastAsia="Cambria" w:hAnsiTheme="minorHAnsi"/>
          <w:i/>
          <w:sz w:val="20"/>
          <w:szCs w:val="20"/>
        </w:rPr>
        <w:t xml:space="preserve"> </w:t>
      </w:r>
      <w:r w:rsidR="00AA70CB" w:rsidRPr="00BD7EED">
        <w:rPr>
          <w:rFonts w:asciiTheme="minorHAnsi" w:eastAsia="Cambria" w:hAnsiTheme="minorHAnsi"/>
          <w:i/>
          <w:sz w:val="20"/>
          <w:szCs w:val="20"/>
        </w:rPr>
        <w:t xml:space="preserve"> </w:t>
      </w:r>
      <w:r w:rsidR="00EA6198" w:rsidRPr="00BD7EED">
        <w:rPr>
          <w:rFonts w:asciiTheme="minorHAnsi" w:eastAsia="Cambria" w:hAnsiTheme="minorHAnsi"/>
          <w:sz w:val="20"/>
          <w:szCs w:val="20"/>
        </w:rPr>
        <w:t xml:space="preserve">(2005) </w:t>
      </w:r>
      <w:r w:rsidR="00AA70CB" w:rsidRPr="00BD7EED">
        <w:rPr>
          <w:rFonts w:asciiTheme="minorHAnsi" w:eastAsia="Cambria" w:hAnsiTheme="minorHAnsi"/>
          <w:sz w:val="20"/>
          <w:szCs w:val="20"/>
        </w:rPr>
        <w:t>O</w:t>
      </w:r>
      <w:r w:rsidR="00AA70CB" w:rsidRPr="00BD7EED">
        <w:rPr>
          <w:rFonts w:asciiTheme="minorHAnsi" w:eastAsia="Cambria" w:hAnsiTheme="minorHAnsi"/>
          <w:i/>
          <w:sz w:val="20"/>
          <w:szCs w:val="20"/>
        </w:rPr>
        <w:t xml:space="preserve"> </w:t>
      </w:r>
      <w:r w:rsidR="00AA70CB" w:rsidRPr="00BD7EED">
        <w:rPr>
          <w:rFonts w:asciiTheme="minorHAnsi" w:eastAsia="Cambria" w:hAnsiTheme="minorHAnsi"/>
          <w:sz w:val="20"/>
          <w:szCs w:val="20"/>
        </w:rPr>
        <w:t>televiziji</w:t>
      </w:r>
      <w:r w:rsidR="00EA6198" w:rsidRPr="00BD7EED">
        <w:rPr>
          <w:rFonts w:asciiTheme="minorHAnsi" w:eastAsia="Cambria" w:hAnsiTheme="minorHAnsi"/>
          <w:i/>
          <w:sz w:val="20"/>
          <w:szCs w:val="20"/>
        </w:rPr>
        <w:t xml:space="preserve">, </w:t>
      </w:r>
      <w:r w:rsidR="00AA70CB" w:rsidRPr="00BD7EED">
        <w:rPr>
          <w:rFonts w:asciiTheme="minorHAnsi" w:eastAsia="Cambria" w:hAnsiTheme="minorHAnsi"/>
          <w:i/>
          <w:sz w:val="20"/>
          <w:szCs w:val="20"/>
        </w:rPr>
        <w:t xml:space="preserve"> Europski glasnik</w:t>
      </w:r>
      <w:r w:rsidR="00EA6198" w:rsidRPr="00BD7EED">
        <w:rPr>
          <w:rFonts w:asciiTheme="minorHAnsi" w:eastAsia="Cambria" w:hAnsiTheme="minorHAnsi"/>
          <w:i/>
          <w:sz w:val="20"/>
          <w:szCs w:val="20"/>
        </w:rPr>
        <w:t xml:space="preserve">, </w:t>
      </w:r>
      <w:r w:rsidR="00EA6198" w:rsidRPr="00BD7EED">
        <w:rPr>
          <w:rFonts w:asciiTheme="minorHAnsi" w:eastAsia="Cambria" w:hAnsiTheme="minorHAnsi"/>
          <w:sz w:val="20"/>
          <w:szCs w:val="20"/>
        </w:rPr>
        <w:t>X (2005), br. 10</w:t>
      </w:r>
      <w:r w:rsidR="00AA70CB" w:rsidRPr="00BD7EED">
        <w:rPr>
          <w:rFonts w:asciiTheme="minorHAnsi" w:eastAsia="Cambria" w:hAnsiTheme="minorHAnsi"/>
          <w:i/>
          <w:sz w:val="20"/>
          <w:szCs w:val="20"/>
        </w:rPr>
        <w:t xml:space="preserve"> </w:t>
      </w:r>
      <w:r w:rsidR="00AA70CB" w:rsidRPr="00BD7EED">
        <w:rPr>
          <w:rFonts w:asciiTheme="minorHAnsi" w:eastAsia="Cambria" w:hAnsiTheme="minorHAnsi"/>
          <w:sz w:val="20"/>
          <w:szCs w:val="20"/>
        </w:rPr>
        <w:t>str.</w:t>
      </w:r>
      <w:r w:rsidR="00EA6198" w:rsidRPr="00BD7EED">
        <w:rPr>
          <w:rFonts w:asciiTheme="minorHAnsi" w:eastAsia="Cambria" w:hAnsiTheme="minorHAnsi"/>
          <w:sz w:val="20"/>
          <w:szCs w:val="20"/>
        </w:rPr>
        <w:t xml:space="preserve"> </w:t>
      </w:r>
      <w:r w:rsidR="00AA70CB" w:rsidRPr="00BD7EED">
        <w:rPr>
          <w:rFonts w:asciiTheme="minorHAnsi" w:eastAsia="Cambria" w:hAnsiTheme="minorHAnsi"/>
          <w:sz w:val="20"/>
          <w:szCs w:val="20"/>
        </w:rPr>
        <w:t>271-308</w:t>
      </w:r>
      <w:r w:rsidR="00AA70CB" w:rsidRPr="00BD7EED">
        <w:rPr>
          <w:rFonts w:asciiTheme="minorHAnsi" w:hAnsiTheme="minorHAnsi" w:cs="Arial"/>
          <w:lang w:eastAsia="hr-HR"/>
        </w:rPr>
        <w:t>.</w:t>
      </w:r>
    </w:p>
    <w:p w:rsidR="002510EB" w:rsidRPr="00BD7EED" w:rsidRDefault="002510EB" w:rsidP="002510EB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Cambria" w:hAnsiTheme="minorHAnsi"/>
          <w:sz w:val="20"/>
          <w:szCs w:val="20"/>
        </w:rPr>
      </w:pPr>
    </w:p>
    <w:p w:rsidR="002C6B62" w:rsidRPr="00BD7EED" w:rsidRDefault="007439D4" w:rsidP="002C6B62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Burke, Peter (1991)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Junaci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nitkovi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lude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.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Narodna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kultura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predindustrijske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Evrope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. 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Zagreb: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Školska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knjiga</w:t>
      </w:r>
      <w:proofErr w:type="spellEnd"/>
    </w:p>
    <w:p w:rsidR="002C6B62" w:rsidRPr="00BD7EED" w:rsidRDefault="002C6B62" w:rsidP="002C6B62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C6B62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Briggs, 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Asa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&amp; </w:t>
      </w:r>
      <w:r w:rsidR="006647C3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P. Burke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(2011)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Socijalna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povijest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medija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Zagreb: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Pelago</w:t>
      </w:r>
      <w:proofErr w:type="spellEnd"/>
    </w:p>
    <w:p w:rsidR="002C6B62" w:rsidRPr="00BD7EED" w:rsidRDefault="002C6B62" w:rsidP="002C6B62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Cambria" w:hAnsiTheme="minorHAnsi"/>
          <w:sz w:val="20"/>
          <w:szCs w:val="20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Chambers, Iain (1986) </w:t>
      </w:r>
      <w:r w:rsidRPr="00BD7EED">
        <w:rPr>
          <w:rFonts w:asciiTheme="minorHAnsi" w:eastAsia="Cambria" w:hAnsiTheme="minorHAnsi" w:cs="Arial"/>
          <w:i/>
          <w:sz w:val="20"/>
          <w:szCs w:val="22"/>
          <w:lang w:val="en-US"/>
        </w:rPr>
        <w:t>Popular Culture: The Metropolitan Experience.</w:t>
      </w:r>
      <w:r w:rsidRPr="00BD7EED">
        <w:rPr>
          <w:rFonts w:asciiTheme="minorHAnsi" w:eastAsia="Cambria" w:hAnsiTheme="minorHAnsi" w:cs="Arial"/>
          <w:sz w:val="20"/>
          <w:szCs w:val="22"/>
          <w:lang w:val="en-US"/>
        </w:rPr>
        <w:t xml:space="preserve"> London: Methuen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gram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du</w:t>
      </w:r>
      <w:proofErr w:type="gram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Gay, Paul, S. Hall, L.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Janes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H. Mackay &amp; K. Negus (1997) 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Doing Cultural Studies. The Story of the Sony Walkman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London: Sage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Fiske, John (2001)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Popularna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kultura</w:t>
      </w:r>
      <w:proofErr w:type="spellEnd"/>
      <w:r w:rsidR="0048677B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 Beograd: Clio</w:t>
      </w:r>
    </w:p>
    <w:p w:rsidR="0048677B" w:rsidRPr="00BD7EED" w:rsidRDefault="0048677B" w:rsidP="0048677B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48677B" w:rsidRPr="00BD7EED" w:rsidRDefault="0048677B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Frith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Simon (1987)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Sociologija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roka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Beograd: IC SSO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Srbije</w:t>
      </w:r>
      <w:proofErr w:type="spellEnd"/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left="1077"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BD7EED" w:rsidRPr="00BD7EED" w:rsidRDefault="007439D4" w:rsidP="00BD7EED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Ginzburg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Carlo (1989) 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Sir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crvi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.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Kozmos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jednog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mlinara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iz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16.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stoljeća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Zagreb: GZH</w:t>
      </w:r>
    </w:p>
    <w:p w:rsidR="002C6B62" w:rsidRPr="00BD7EED" w:rsidRDefault="002C6B62" w:rsidP="00956D9C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BD7EED" w:rsidRDefault="00BD7EED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>
        <w:rPr>
          <w:rFonts w:asciiTheme="minorHAnsi" w:eastAsia="Arial Unicode MS" w:hAnsiTheme="minorHAnsi" w:cs="Arial"/>
          <w:sz w:val="20"/>
          <w:szCs w:val="22"/>
          <w:lang w:val="en-US"/>
        </w:rPr>
        <w:t>Gramsci</w:t>
      </w:r>
      <w:proofErr w:type="spellEnd"/>
      <w:r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Antonio (1987) </w:t>
      </w:r>
      <w:proofErr w:type="spellStart"/>
      <w:r>
        <w:rPr>
          <w:rFonts w:asciiTheme="minorHAnsi" w:eastAsia="Arial Unicode MS" w:hAnsiTheme="minorHAnsi" w:cs="Arial"/>
          <w:sz w:val="20"/>
          <w:szCs w:val="22"/>
          <w:lang w:val="en-US"/>
        </w:rPr>
        <w:t>Bilješke</w:t>
      </w:r>
      <w:proofErr w:type="spellEnd"/>
      <w:r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o </w:t>
      </w:r>
      <w:proofErr w:type="spellStart"/>
      <w:r>
        <w:rPr>
          <w:rFonts w:asciiTheme="minorHAnsi" w:eastAsia="Arial Unicode MS" w:hAnsiTheme="minorHAnsi" w:cs="Arial"/>
          <w:sz w:val="20"/>
          <w:szCs w:val="22"/>
          <w:lang w:val="en-US"/>
        </w:rPr>
        <w:t>folkloru</w:t>
      </w:r>
      <w:proofErr w:type="spellEnd"/>
      <w:r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</w:t>
      </w:r>
      <w:proofErr w:type="spellStart"/>
      <w:r>
        <w:rPr>
          <w:rFonts w:asciiTheme="minorHAnsi" w:eastAsia="Arial Unicode MS" w:hAnsiTheme="minorHAnsi" w:cs="Arial"/>
          <w:i/>
          <w:sz w:val="20"/>
          <w:szCs w:val="22"/>
          <w:lang w:val="en-US"/>
        </w:rPr>
        <w:t>Narodna</w:t>
      </w:r>
      <w:proofErr w:type="spellEnd"/>
      <w:r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>
        <w:rPr>
          <w:rFonts w:asciiTheme="minorHAnsi" w:eastAsia="Arial Unicode MS" w:hAnsiTheme="minorHAnsi" w:cs="Arial"/>
          <w:i/>
          <w:sz w:val="20"/>
          <w:szCs w:val="22"/>
          <w:lang w:val="en-US"/>
        </w:rPr>
        <w:t>umjetnost</w:t>
      </w:r>
      <w:proofErr w:type="spellEnd"/>
      <w:r>
        <w:rPr>
          <w:rFonts w:asciiTheme="minorHAnsi" w:eastAsia="Arial Unicode MS" w:hAnsiTheme="minorHAnsi" w:cs="Arial"/>
          <w:sz w:val="20"/>
          <w:szCs w:val="22"/>
          <w:lang w:val="en-US"/>
        </w:rPr>
        <w:t>, 24, 1987, str. 193-197.</w:t>
      </w:r>
    </w:p>
    <w:p w:rsidR="00BD7EED" w:rsidRDefault="00BD7EED" w:rsidP="00BD7EED">
      <w:pPr>
        <w:widowControl/>
        <w:autoSpaceDE/>
        <w:autoSpaceDN/>
        <w:adjustRightInd/>
        <w:spacing w:line="240" w:lineRule="auto"/>
        <w:ind w:left="1077" w:firstLine="0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FC710F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Gray, Ann &amp; </w:t>
      </w:r>
      <w:r w:rsidR="002510EB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J. </w:t>
      </w:r>
      <w:proofErr w:type="spellStart"/>
      <w:r w:rsidR="002510EB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McGuigan</w:t>
      </w:r>
      <w:proofErr w:type="spellEnd"/>
      <w:proofErr w:type="gramStart"/>
      <w:r w:rsidR="002510EB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ur</w:t>
      </w:r>
      <w:proofErr w:type="spellEnd"/>
      <w:proofErr w:type="gram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. (1997). 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Studying </w:t>
      </w:r>
      <w:r w:rsidR="00412A45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Culture. An Introductory Reader</w:t>
      </w:r>
      <w:r w:rsidR="00412A45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London: Arnold</w:t>
      </w:r>
    </w:p>
    <w:p w:rsidR="002C6B62" w:rsidRPr="00BD7EED" w:rsidRDefault="002C6B62" w:rsidP="002C6B62">
      <w:pPr>
        <w:widowControl/>
        <w:autoSpaceDE/>
        <w:autoSpaceDN/>
        <w:adjustRightInd/>
        <w:spacing w:line="240" w:lineRule="auto"/>
        <w:ind w:left="1077" w:firstLine="0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FC710F" w:rsidRPr="00BD7EED" w:rsidRDefault="004E40EC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Gurevič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Aro</w:t>
      </w:r>
      <w:r w:rsidR="00FC710F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n</w:t>
      </w:r>
      <w:proofErr w:type="spellEnd"/>
      <w:r w:rsidR="00FC710F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r w:rsidR="00A10D91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(1987) </w:t>
      </w:r>
      <w:proofErr w:type="spellStart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Problemi</w:t>
      </w:r>
      <w:proofErr w:type="spellEnd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narodne</w:t>
      </w:r>
      <w:proofErr w:type="spellEnd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kulture</w:t>
      </w:r>
      <w:proofErr w:type="spellEnd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u </w:t>
      </w:r>
      <w:proofErr w:type="spellStart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srednjem</w:t>
      </w:r>
      <w:proofErr w:type="spellEnd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veku</w:t>
      </w:r>
      <w:proofErr w:type="spellEnd"/>
      <w:r w:rsidR="00A10D91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Beograd: </w:t>
      </w:r>
      <w:proofErr w:type="spellStart"/>
      <w:r w:rsidR="00A10D91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Grafos</w:t>
      </w:r>
      <w:proofErr w:type="spellEnd"/>
      <w:r w:rsidR="00A10D91"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sz w:val="20"/>
          <w:szCs w:val="22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Hall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Stuart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(2006) Bilješke uz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dekonstruiranje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«popularnog», u: 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>Politika teorije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prir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. D. Duda, Zagreb: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Disput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>, str. 297-309.</w:t>
      </w:r>
    </w:p>
    <w:p w:rsidR="00EA6198" w:rsidRPr="00BD7EED" w:rsidRDefault="00EA6198" w:rsidP="002510EB">
      <w:pPr>
        <w:pStyle w:val="ListParagraph"/>
        <w:spacing w:line="240" w:lineRule="auto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EA6198" w:rsidRPr="00BD7EED" w:rsidRDefault="00EA6198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Hebdige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Dick (1980)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Potkultura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.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Značenje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stila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Beograd: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Rad</w:t>
      </w:r>
      <w:proofErr w:type="spellEnd"/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Hoggart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Richard (2006)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Novija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masovna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umjetnost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seks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u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sjajnim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pakiranjima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u: 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>Politika teorije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prir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. D. Duda, Zagreb: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Disput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>, str. 13-33.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left="1077"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Horkheimer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Max </w:t>
      </w:r>
      <w:proofErr w:type="gram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&amp; </w:t>
      </w:r>
      <w:r w:rsidR="002C6B62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T</w:t>
      </w:r>
      <w:proofErr w:type="gramEnd"/>
      <w:r w:rsidR="002C6B62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. </w:t>
      </w:r>
      <w:proofErr w:type="spellStart"/>
      <w:r w:rsidR="002C6B62"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Adorno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(1989)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Kulturna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industrija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u: </w:t>
      </w:r>
      <w:proofErr w:type="spellStart"/>
      <w:r w:rsidRPr="00BD7EED">
        <w:rPr>
          <w:rFonts w:asciiTheme="minorHAnsi" w:eastAsia="Arial Unicode MS" w:hAnsiTheme="minorHAnsi" w:cs="Arial"/>
          <w:i/>
          <w:iCs/>
          <w:sz w:val="20"/>
          <w:szCs w:val="22"/>
          <w:lang w:val="en-US"/>
        </w:rPr>
        <w:t>Dijalektika</w:t>
      </w:r>
      <w:proofErr w:type="spellEnd"/>
      <w:r w:rsidRPr="00BD7EED">
        <w:rPr>
          <w:rFonts w:asciiTheme="minorHAnsi" w:eastAsia="Arial Unicode MS" w:hAnsiTheme="minorHAnsi" w:cs="Arial"/>
          <w:i/>
          <w:iCs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iCs/>
          <w:sz w:val="20"/>
          <w:szCs w:val="22"/>
          <w:lang w:val="en-US"/>
        </w:rPr>
        <w:t>prosvjetiteljstva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Sarajevo: V.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Masleša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&amp;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Svjetlost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 str. 126-172.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left="1077"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  <w:lang w:val="en-US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Janjetović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Zoran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 (2011)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Od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«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Internacionale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» do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komercijale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: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popularna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kultura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u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Jugoslaviji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1945-1991., </w:t>
      </w:r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Beograd: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Institut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za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noviju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istoriju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Srbije</w:t>
      </w:r>
      <w:proofErr w:type="spellEnd"/>
    </w:p>
    <w:p w:rsidR="002C6B62" w:rsidRPr="00BD7EED" w:rsidRDefault="002C6B62" w:rsidP="00956D9C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Cambria" w:hAnsiTheme="minorHAnsi"/>
          <w:sz w:val="20"/>
          <w:szCs w:val="20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  <w:lang w:val="en-US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Kolanović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Maša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 (2011)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Udarnik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!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Buntovnik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?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Potrošač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...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Popularna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kultura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i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hrvatski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roman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od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socijalizma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do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tranzicije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Zagreb: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Ljevak</w:t>
      </w:r>
      <w:proofErr w:type="spellEnd"/>
    </w:p>
    <w:p w:rsidR="00F2242A" w:rsidRPr="00BD7EED" w:rsidRDefault="00F2242A" w:rsidP="00F2242A">
      <w:pPr>
        <w:widowControl/>
        <w:autoSpaceDE/>
        <w:autoSpaceDN/>
        <w:adjustRightInd/>
        <w:spacing w:line="240" w:lineRule="auto"/>
        <w:ind w:firstLine="0"/>
        <w:jc w:val="left"/>
        <w:rPr>
          <w:rFonts w:asciiTheme="minorHAnsi" w:eastAsia="Cambria" w:hAnsiTheme="minorHAnsi"/>
          <w:sz w:val="20"/>
          <w:szCs w:val="20"/>
          <w:lang w:val="en-US"/>
        </w:rPr>
      </w:pPr>
    </w:p>
    <w:p w:rsidR="00F2242A" w:rsidRPr="00BD7EED" w:rsidRDefault="00F2242A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  <w:lang w:val="en-US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McGuigan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Jim (1992) </w:t>
      </w:r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Cultural Populism</w:t>
      </w:r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New York &amp; London: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Routledge</w:t>
      </w:r>
      <w:proofErr w:type="spellEnd"/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Arial Unicode MS" w:hAnsiTheme="minorHAnsi" w:cs="Arial"/>
          <w:i/>
          <w:noProof/>
          <w:sz w:val="20"/>
          <w:szCs w:val="22"/>
        </w:rPr>
      </w:pPr>
      <w:r w:rsidRPr="00BD7EED">
        <w:rPr>
          <w:rFonts w:asciiTheme="minorHAnsi" w:eastAsia="Arial Unicode MS" w:hAnsiTheme="minorHAnsi" w:cs="Arial"/>
          <w:noProof/>
          <w:sz w:val="20"/>
          <w:szCs w:val="22"/>
        </w:rPr>
        <w:t xml:space="preserve">McRobbie, Angela (2006) Zašuti i pleši: kultura mladih i mijene modusa ženskosti, u: </w:t>
      </w:r>
      <w:r w:rsidRPr="00BD7EED">
        <w:rPr>
          <w:rFonts w:asciiTheme="minorHAnsi" w:eastAsia="Arial Unicode MS" w:hAnsiTheme="minorHAnsi" w:cs="Arial"/>
          <w:i/>
          <w:noProof/>
          <w:sz w:val="20"/>
          <w:szCs w:val="22"/>
        </w:rPr>
        <w:t>Politika teorije. Zbornik rasprava iz kulturalnih studija</w:t>
      </w:r>
      <w:r w:rsidRPr="00BD7EED">
        <w:rPr>
          <w:rFonts w:asciiTheme="minorHAnsi" w:eastAsia="Arial Unicode MS" w:hAnsiTheme="minorHAnsi" w:cs="Arial"/>
          <w:noProof/>
          <w:sz w:val="20"/>
          <w:szCs w:val="22"/>
        </w:rPr>
        <w:t>, ur. D. Duda, Zagreb: Disput, str. 181-201.</w:t>
      </w:r>
    </w:p>
    <w:p w:rsidR="007439D4" w:rsidRPr="00BD7EED" w:rsidRDefault="007439D4" w:rsidP="002510EB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i/>
          <w:noProof/>
          <w:sz w:val="20"/>
          <w:szCs w:val="22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  <w:lang w:val="en-US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Senjkovi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ć,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Reana</w:t>
      </w:r>
      <w:proofErr w:type="spellEnd"/>
      <w:r w:rsidRPr="00BD7EED">
        <w:rPr>
          <w:rFonts w:asciiTheme="minorHAnsi" w:eastAsia="Cambria" w:hAnsiTheme="minorHAnsi"/>
          <w:sz w:val="20"/>
          <w:szCs w:val="20"/>
        </w:rPr>
        <w:t xml:space="preserve"> (2008)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Izgubljeno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</w:rPr>
        <w:t xml:space="preserve"> </w:t>
      </w:r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u</w:t>
      </w:r>
      <w:r w:rsidRPr="00BD7EED">
        <w:rPr>
          <w:rFonts w:asciiTheme="minorHAnsi" w:eastAsia="Cambria" w:hAnsiTheme="minorHAnsi"/>
          <w:i/>
          <w:sz w:val="20"/>
          <w:szCs w:val="20"/>
        </w:rPr>
        <w:t xml:space="preserve">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prijenosu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</w:rPr>
        <w:t xml:space="preserve">. </w:t>
      </w:r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Pop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iskustvo</w:t>
      </w:r>
      <w:proofErr w:type="spellEnd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 xml:space="preserve"> soc </w:t>
      </w:r>
      <w:proofErr w:type="spellStart"/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kulture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>, Zagreb: IEF</w:t>
      </w:r>
    </w:p>
    <w:p w:rsidR="00320EC1" w:rsidRPr="00BD7EED" w:rsidRDefault="00320EC1" w:rsidP="002510EB">
      <w:pPr>
        <w:pStyle w:val="ListParagraph"/>
        <w:spacing w:line="240" w:lineRule="auto"/>
        <w:rPr>
          <w:rFonts w:asciiTheme="minorHAnsi" w:eastAsia="Cambria" w:hAnsiTheme="minorHAnsi"/>
          <w:sz w:val="20"/>
          <w:szCs w:val="20"/>
          <w:lang w:val="en-US"/>
        </w:rPr>
      </w:pPr>
    </w:p>
    <w:p w:rsidR="00320EC1" w:rsidRPr="00BD7EED" w:rsidRDefault="00320EC1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  <w:lang w:val="en-US"/>
        </w:rPr>
      </w:pP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lastRenderedPageBreak/>
        <w:t>Shuker</w:t>
      </w:r>
      <w:proofErr w:type="spellEnd"/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Roy (2001) </w:t>
      </w:r>
      <w:r w:rsidRPr="00BD7EED">
        <w:rPr>
          <w:rFonts w:asciiTheme="minorHAnsi" w:eastAsia="Cambria" w:hAnsiTheme="minorHAnsi"/>
          <w:i/>
          <w:sz w:val="20"/>
          <w:szCs w:val="20"/>
          <w:lang w:val="en-US"/>
        </w:rPr>
        <w:t>Understanding Popular Music</w:t>
      </w:r>
      <w:r w:rsidRPr="00BD7EED">
        <w:rPr>
          <w:rFonts w:asciiTheme="minorHAnsi" w:eastAsia="Cambria" w:hAnsiTheme="minorHAnsi"/>
          <w:sz w:val="20"/>
          <w:szCs w:val="20"/>
          <w:lang w:val="en-US"/>
        </w:rPr>
        <w:t xml:space="preserve">, London &amp; New York: </w:t>
      </w:r>
      <w:proofErr w:type="spellStart"/>
      <w:r w:rsidRPr="00BD7EED">
        <w:rPr>
          <w:rFonts w:asciiTheme="minorHAnsi" w:eastAsia="Cambria" w:hAnsiTheme="minorHAnsi"/>
          <w:sz w:val="20"/>
          <w:szCs w:val="20"/>
          <w:lang w:val="en-US"/>
        </w:rPr>
        <w:t>Routledge</w:t>
      </w:r>
      <w:proofErr w:type="spellEnd"/>
    </w:p>
    <w:p w:rsidR="007439D4" w:rsidRPr="00BD7EED" w:rsidRDefault="007439D4" w:rsidP="002510EB">
      <w:pPr>
        <w:pStyle w:val="ListParagraph"/>
        <w:spacing w:line="240" w:lineRule="auto"/>
        <w:rPr>
          <w:rFonts w:asciiTheme="minorHAnsi" w:eastAsia="Arial Unicode MS" w:hAnsiTheme="minorHAnsi" w:cs="Arial"/>
          <w:sz w:val="20"/>
          <w:szCs w:val="22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rPr>
          <w:rFonts w:asciiTheme="minorHAnsi" w:eastAsia="Arial Unicode MS" w:hAnsiTheme="minorHAnsi" w:cs="Arial"/>
          <w:sz w:val="20"/>
          <w:szCs w:val="22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Storey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John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(2003)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Inve</w:t>
      </w:r>
      <w:r w:rsidR="00EA6198" w:rsidRPr="00BD7EED">
        <w:rPr>
          <w:rFonts w:asciiTheme="minorHAnsi" w:eastAsia="Arial Unicode MS" w:hAnsiTheme="minorHAnsi" w:cs="Arial"/>
          <w:i/>
          <w:sz w:val="20"/>
          <w:szCs w:val="22"/>
        </w:rPr>
        <w:t>nting</w:t>
      </w:r>
      <w:proofErr w:type="spellEnd"/>
      <w:r w:rsidR="00EA6198"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Popular </w:t>
      </w:r>
      <w:proofErr w:type="spellStart"/>
      <w:r w:rsidR="00EA6198" w:rsidRPr="00BD7EED">
        <w:rPr>
          <w:rFonts w:asciiTheme="minorHAnsi" w:eastAsia="Arial Unicode MS" w:hAnsiTheme="minorHAnsi" w:cs="Arial"/>
          <w:i/>
          <w:sz w:val="20"/>
          <w:szCs w:val="22"/>
        </w:rPr>
        <w:t>Culture</w:t>
      </w:r>
      <w:proofErr w:type="spellEnd"/>
      <w:r w:rsidR="00EA6198"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. </w:t>
      </w:r>
      <w:proofErr w:type="spellStart"/>
      <w:r w:rsidR="00EA6198" w:rsidRPr="00BD7EED">
        <w:rPr>
          <w:rFonts w:asciiTheme="minorHAnsi" w:eastAsia="Arial Unicode MS" w:hAnsiTheme="minorHAnsi" w:cs="Arial"/>
          <w:i/>
          <w:sz w:val="20"/>
          <w:szCs w:val="22"/>
        </w:rPr>
        <w:t>From</w:t>
      </w:r>
      <w:proofErr w:type="spellEnd"/>
      <w:r w:rsidR="00EA6198"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Folk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lore to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Globalization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London: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Blackwell</w:t>
      </w:r>
      <w:proofErr w:type="spellEnd"/>
    </w:p>
    <w:p w:rsidR="007439D4" w:rsidRPr="00BD7EED" w:rsidRDefault="007439D4" w:rsidP="002C6B62">
      <w:pPr>
        <w:widowControl/>
        <w:autoSpaceDE/>
        <w:autoSpaceDN/>
        <w:adjustRightInd/>
        <w:spacing w:line="240" w:lineRule="auto"/>
        <w:ind w:firstLine="0"/>
        <w:rPr>
          <w:rFonts w:asciiTheme="minorHAnsi" w:eastAsia="Arial Unicode MS" w:hAnsiTheme="minorHAnsi" w:cs="Arial"/>
          <w:sz w:val="20"/>
          <w:szCs w:val="22"/>
        </w:rPr>
      </w:pPr>
    </w:p>
    <w:p w:rsidR="007439D4" w:rsidRPr="00BD7EED" w:rsidRDefault="007439D4" w:rsidP="002510EB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jc w:val="left"/>
        <w:rPr>
          <w:rFonts w:asciiTheme="minorHAnsi" w:eastAsia="Cambria" w:hAnsiTheme="minorHAnsi"/>
          <w:sz w:val="20"/>
          <w:szCs w:val="20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Storey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John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(2008</w:t>
      </w:r>
      <w:r w:rsidR="00EA6198" w:rsidRPr="00BD7EED">
        <w:rPr>
          <w:rFonts w:asciiTheme="minorHAnsi" w:eastAsia="Arial Unicode MS" w:hAnsiTheme="minorHAnsi" w:cs="Arial"/>
          <w:sz w:val="20"/>
          <w:szCs w:val="22"/>
        </w:rPr>
        <w:t>)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Cultural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Theory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and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Popular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Culture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.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An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</w:rPr>
        <w:t>Introduction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>,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Harrow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Pearson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Longman</w:t>
      </w:r>
      <w:proofErr w:type="spellEnd"/>
    </w:p>
    <w:p w:rsidR="007439D4" w:rsidRPr="00BD7EED" w:rsidRDefault="007439D4" w:rsidP="002C6B62">
      <w:pPr>
        <w:widowControl/>
        <w:autoSpaceDE/>
        <w:autoSpaceDN/>
        <w:adjustRightInd/>
        <w:spacing w:after="120" w:line="240" w:lineRule="auto"/>
        <w:ind w:firstLine="0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7439D4" w:rsidRPr="00BD7EED" w:rsidRDefault="007439D4" w:rsidP="002C6B62">
      <w:pPr>
        <w:widowControl/>
        <w:numPr>
          <w:ilvl w:val="0"/>
          <w:numId w:val="1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Strinati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Dominic (2004) 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An Introduction to Theories of Popular Culture</w:t>
      </w: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</w:t>
      </w:r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Routledge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: London &amp; New York</w:t>
      </w:r>
    </w:p>
    <w:p w:rsidR="00C874D3" w:rsidRPr="00BD7EED" w:rsidRDefault="007439D4" w:rsidP="002C6B62">
      <w:pPr>
        <w:widowControl/>
        <w:numPr>
          <w:ilvl w:val="0"/>
          <w:numId w:val="1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Cambria" w:hAnsiTheme="minorHAnsi" w:cs="Arial"/>
          <w:bCs/>
          <w:color w:val="000000"/>
          <w:sz w:val="20"/>
          <w:szCs w:val="22"/>
          <w:lang w:val="en-US" w:eastAsia="hr-HR"/>
        </w:rPr>
        <w:t>Strinati</w:t>
      </w:r>
      <w:proofErr w:type="spellEnd"/>
      <w:r w:rsidRPr="00BD7EED">
        <w:rPr>
          <w:rFonts w:asciiTheme="minorHAnsi" w:eastAsia="Cambria" w:hAnsiTheme="minorHAnsi" w:cs="Arial"/>
          <w:bCs/>
          <w:color w:val="000000"/>
          <w:sz w:val="20"/>
          <w:szCs w:val="22"/>
          <w:lang w:val="en-US" w:eastAsia="hr-HR"/>
        </w:rPr>
        <w:t xml:space="preserve">, Dominic (2000). </w:t>
      </w:r>
      <w:r w:rsidRPr="00BD7EED">
        <w:rPr>
          <w:rFonts w:asciiTheme="minorHAnsi" w:eastAsia="Cambria" w:hAnsiTheme="minorHAnsi" w:cs="Arial"/>
          <w:bCs/>
          <w:i/>
          <w:color w:val="000000"/>
          <w:sz w:val="20"/>
          <w:szCs w:val="22"/>
          <w:lang w:val="en-US" w:eastAsia="hr-HR"/>
        </w:rPr>
        <w:t xml:space="preserve">An Introduction to Studying Popular Culture.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Routledge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: London &amp; New York</w:t>
      </w:r>
    </w:p>
    <w:p w:rsidR="00C874D3" w:rsidRPr="00BD7EED" w:rsidRDefault="00C874D3" w:rsidP="002510EB">
      <w:pPr>
        <w:widowControl/>
        <w:numPr>
          <w:ilvl w:val="0"/>
          <w:numId w:val="1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Šuvar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Stipe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(1969)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Masovna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kultura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kao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način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života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Naše</w:t>
      </w:r>
      <w:proofErr w:type="spellEnd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i/>
          <w:sz w:val="20"/>
          <w:szCs w:val="22"/>
          <w:lang w:val="en-US"/>
        </w:rPr>
        <w:t>teme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>, XIII (1969), br. 8, str. 1338-1352.</w:t>
      </w:r>
    </w:p>
    <w:p w:rsidR="002C6B62" w:rsidRPr="00BD7EED" w:rsidRDefault="002C6B62" w:rsidP="002C6B62">
      <w:pPr>
        <w:widowControl/>
        <w:numPr>
          <w:ilvl w:val="0"/>
          <w:numId w:val="1"/>
        </w:numPr>
        <w:autoSpaceDE/>
        <w:autoSpaceDN/>
        <w:adjustRightInd/>
        <w:spacing w:line="240" w:lineRule="auto"/>
        <w:rPr>
          <w:rFonts w:asciiTheme="minorHAnsi" w:eastAsia="Arial Unicode MS" w:hAnsiTheme="minorHAnsi" w:cs="Arial"/>
          <w:sz w:val="20"/>
          <w:szCs w:val="22"/>
        </w:rPr>
      </w:pPr>
      <w:r w:rsidRPr="00BD7EED">
        <w:rPr>
          <w:rFonts w:asciiTheme="minorHAnsi" w:eastAsia="Arial Unicode MS" w:hAnsiTheme="minorHAnsi" w:cs="Arial"/>
          <w:sz w:val="20"/>
          <w:szCs w:val="22"/>
          <w:lang w:val="en-US"/>
        </w:rPr>
        <w:t xml:space="preserve">Williams, Raymond (2006) 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Analiza kulture, u: </w:t>
      </w:r>
      <w:r w:rsidRPr="00BD7EED">
        <w:rPr>
          <w:rFonts w:asciiTheme="minorHAnsi" w:eastAsia="Arial Unicode MS" w:hAnsiTheme="minorHAnsi" w:cs="Arial"/>
          <w:i/>
          <w:sz w:val="20"/>
          <w:szCs w:val="22"/>
        </w:rPr>
        <w:t>Politika teorije</w:t>
      </w:r>
      <w:r w:rsidRPr="00BD7EED">
        <w:rPr>
          <w:rFonts w:asciiTheme="minorHAnsi" w:eastAsia="Arial Unicode MS" w:hAnsiTheme="minorHAnsi" w:cs="Arial"/>
          <w:sz w:val="20"/>
          <w:szCs w:val="22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prir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 xml:space="preserve">. D. Duda, Zagreb: </w:t>
      </w:r>
      <w:proofErr w:type="spellStart"/>
      <w:r w:rsidRPr="00BD7EED">
        <w:rPr>
          <w:rFonts w:asciiTheme="minorHAnsi" w:eastAsia="Arial Unicode MS" w:hAnsiTheme="minorHAnsi" w:cs="Arial"/>
          <w:sz w:val="20"/>
          <w:szCs w:val="22"/>
        </w:rPr>
        <w:t>Disput</w:t>
      </w:r>
      <w:proofErr w:type="spellEnd"/>
      <w:r w:rsidRPr="00BD7EED">
        <w:rPr>
          <w:rFonts w:asciiTheme="minorHAnsi" w:eastAsia="Arial Unicode MS" w:hAnsiTheme="minorHAnsi" w:cs="Arial"/>
          <w:sz w:val="20"/>
          <w:szCs w:val="22"/>
        </w:rPr>
        <w:t>, str. 35-61.</w:t>
      </w:r>
    </w:p>
    <w:p w:rsidR="002C6B62" w:rsidRPr="00BD7EED" w:rsidRDefault="002C6B62" w:rsidP="00D20433">
      <w:pPr>
        <w:widowControl/>
        <w:autoSpaceDE/>
        <w:autoSpaceDN/>
        <w:adjustRightInd/>
        <w:spacing w:after="120" w:line="240" w:lineRule="auto"/>
        <w:ind w:left="1077" w:firstLine="0"/>
        <w:jc w:val="left"/>
        <w:rPr>
          <w:rFonts w:asciiTheme="minorHAnsi" w:eastAsia="Arial Unicode MS" w:hAnsiTheme="minorHAnsi" w:cs="Arial"/>
          <w:sz w:val="20"/>
          <w:szCs w:val="22"/>
          <w:lang w:val="en-US"/>
        </w:rPr>
      </w:pPr>
    </w:p>
    <w:p w:rsidR="00D20433" w:rsidRPr="00BD7EED" w:rsidRDefault="00D20433" w:rsidP="00D20433">
      <w:pPr>
        <w:widowControl/>
        <w:autoSpaceDE/>
        <w:autoSpaceDN/>
        <w:adjustRightInd/>
        <w:spacing w:after="120" w:line="240" w:lineRule="auto"/>
        <w:ind w:left="1077" w:firstLine="0"/>
        <w:jc w:val="left"/>
        <w:rPr>
          <w:rFonts w:asciiTheme="minorHAnsi" w:eastAsia="Arial Unicode MS" w:hAnsiTheme="minorHAnsi" w:cs="Arial"/>
          <w:b/>
          <w:i/>
          <w:u w:val="single"/>
          <w:lang w:val="en-US"/>
        </w:rPr>
      </w:pPr>
    </w:p>
    <w:p w:rsidR="00D20433" w:rsidRPr="00BD7EED" w:rsidRDefault="00956D9C" w:rsidP="00D20433">
      <w:pPr>
        <w:widowControl/>
        <w:autoSpaceDE/>
        <w:autoSpaceDN/>
        <w:adjustRightInd/>
        <w:spacing w:after="120" w:line="240" w:lineRule="auto"/>
        <w:ind w:left="1077" w:firstLine="0"/>
        <w:jc w:val="left"/>
        <w:rPr>
          <w:rFonts w:asciiTheme="minorHAnsi" w:eastAsia="Arial Unicode MS" w:hAnsiTheme="minorHAnsi" w:cs="Arial"/>
          <w:b/>
          <w:i/>
          <w:u w:val="single"/>
          <w:lang w:val="en-US"/>
        </w:rPr>
      </w:pPr>
      <w:r w:rsidRPr="00BD7EED">
        <w:rPr>
          <w:rFonts w:asciiTheme="minorHAnsi" w:eastAsia="Arial Unicode MS" w:hAnsiTheme="minorHAnsi" w:cs="Arial"/>
          <w:b/>
          <w:i/>
          <w:u w:val="single"/>
          <w:lang w:val="en-US"/>
        </w:rPr>
        <w:t xml:space="preserve">Plan </w:t>
      </w:r>
      <w:proofErr w:type="spellStart"/>
      <w:r w:rsidRPr="00BD7EED">
        <w:rPr>
          <w:rFonts w:asciiTheme="minorHAnsi" w:eastAsia="Arial Unicode MS" w:hAnsiTheme="minorHAnsi" w:cs="Arial"/>
          <w:b/>
          <w:i/>
          <w:u w:val="single"/>
          <w:lang w:val="en-US"/>
        </w:rPr>
        <w:t>nastave</w:t>
      </w:r>
      <w:proofErr w:type="spellEnd"/>
      <w:r w:rsidR="00D20433" w:rsidRPr="00BD7EED">
        <w:rPr>
          <w:rFonts w:asciiTheme="minorHAnsi" w:eastAsia="Arial Unicode MS" w:hAnsiTheme="minorHAnsi" w:cs="Arial"/>
          <w:b/>
          <w:i/>
          <w:u w:val="single"/>
          <w:lang w:val="en-US"/>
        </w:rPr>
        <w:t>:</w:t>
      </w:r>
    </w:p>
    <w:p w:rsidR="00D20433" w:rsidRPr="00BD7EED" w:rsidRDefault="00D20433" w:rsidP="00D20433">
      <w:pPr>
        <w:widowControl/>
        <w:autoSpaceDE/>
        <w:autoSpaceDN/>
        <w:adjustRightInd/>
        <w:spacing w:after="120" w:line="240" w:lineRule="auto"/>
        <w:ind w:left="1077" w:firstLine="0"/>
        <w:jc w:val="left"/>
        <w:rPr>
          <w:rFonts w:asciiTheme="minorHAnsi" w:eastAsia="Arial Unicode MS" w:hAnsiTheme="minorHAnsi" w:cs="Arial"/>
          <w:b/>
          <w:i/>
          <w:u w:val="single"/>
          <w:lang w:val="en-US"/>
        </w:rPr>
      </w:pPr>
    </w:p>
    <w:p w:rsidR="00D20433" w:rsidRPr="00BD7EED" w:rsidRDefault="00D20433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Konstituiranje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kolegija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dogovor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o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načinu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rada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literaturi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.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Uvod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u</w:t>
      </w:r>
      <w:r w:rsidR="00A356AC" w:rsidRPr="00BD7EED">
        <w:rPr>
          <w:rFonts w:asciiTheme="minorHAnsi" w:eastAsia="Arial Unicode MS" w:hAnsiTheme="minorHAnsi" w:cs="Arial"/>
          <w:lang w:val="en-US"/>
        </w:rPr>
        <w:t xml:space="preserve"> problem</w:t>
      </w:r>
    </w:p>
    <w:p w:rsidR="00D20433" w:rsidRPr="00BD7EED" w:rsidRDefault="00A356AC" w:rsidP="00412A45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Definiranje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polja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popularnog</w:t>
      </w:r>
      <w:proofErr w:type="spellEnd"/>
      <w:r w:rsidR="00412A45" w:rsidRPr="00BD7EED">
        <w:rPr>
          <w:rFonts w:asciiTheme="minorHAnsi" w:eastAsia="Arial Unicode MS" w:hAnsiTheme="minorHAnsi" w:cs="Arial"/>
          <w:lang w:val="en-US"/>
        </w:rPr>
        <w:t xml:space="preserve">.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Narodno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pučko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popularno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: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</w:t>
      </w:r>
      <w:r w:rsidR="00D20433" w:rsidRPr="00BD7EED">
        <w:rPr>
          <w:rFonts w:asciiTheme="minorHAnsi" w:eastAsia="Arial Unicode MS" w:hAnsiTheme="minorHAnsi" w:cs="Arial"/>
          <w:lang w:val="en-US"/>
        </w:rPr>
        <w:t>opularna</w:t>
      </w:r>
      <w:proofErr w:type="spellEnd"/>
      <w:r w:rsidR="00D20433"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D20433" w:rsidRPr="00BD7EED">
        <w:rPr>
          <w:rFonts w:asciiTheme="minorHAnsi" w:eastAsia="Arial Unicode MS" w:hAnsiTheme="minorHAnsi" w:cs="Arial"/>
          <w:lang w:val="en-US"/>
        </w:rPr>
        <w:t>kultura</w:t>
      </w:r>
      <w:proofErr w:type="spellEnd"/>
      <w:r w:rsidR="00D20433"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D20433" w:rsidRPr="00BD7EED">
        <w:rPr>
          <w:rFonts w:asciiTheme="minorHAnsi" w:eastAsia="Arial Unicode MS" w:hAnsiTheme="minorHAnsi" w:cs="Arial"/>
          <w:lang w:val="en-US"/>
        </w:rPr>
        <w:t>prije</w:t>
      </w:r>
      <w:proofErr w:type="spellEnd"/>
      <w:r w:rsidR="00D20433"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D20433" w:rsidRPr="00BD7EED">
        <w:rPr>
          <w:rFonts w:asciiTheme="minorHAnsi" w:eastAsia="Arial Unicode MS" w:hAnsiTheme="minorHAnsi" w:cs="Arial"/>
          <w:lang w:val="en-US"/>
        </w:rPr>
        <w:t>industrijske</w:t>
      </w:r>
      <w:proofErr w:type="spellEnd"/>
      <w:r w:rsidR="00D20433"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D20433" w:rsidRPr="00BD7EED">
        <w:rPr>
          <w:rFonts w:asciiTheme="minorHAnsi" w:eastAsia="Arial Unicode MS" w:hAnsiTheme="minorHAnsi" w:cs="Arial"/>
          <w:lang w:val="en-US"/>
        </w:rPr>
        <w:t>revolucije</w:t>
      </w:r>
      <w:proofErr w:type="spellEnd"/>
    </w:p>
    <w:p w:rsidR="00D20433" w:rsidRPr="00BD7EED" w:rsidRDefault="00A356AC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kultura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historiografija</w:t>
      </w:r>
      <w:proofErr w:type="spellEnd"/>
      <w:r w:rsidR="00CE3284" w:rsidRPr="00BD7EED">
        <w:rPr>
          <w:rFonts w:asciiTheme="minorHAnsi" w:eastAsia="Arial Unicode MS" w:hAnsiTheme="minorHAnsi" w:cs="Arial"/>
          <w:lang w:val="en-US"/>
        </w:rPr>
        <w:t xml:space="preserve">: </w:t>
      </w:r>
      <w:proofErr w:type="spellStart"/>
      <w:r w:rsidR="00CE3284" w:rsidRPr="00BD7EED">
        <w:rPr>
          <w:rFonts w:asciiTheme="minorHAnsi" w:eastAsia="Arial Unicode MS" w:hAnsiTheme="minorHAnsi" w:cs="Arial"/>
          <w:lang w:val="en-US"/>
        </w:rPr>
        <w:t>mikrohistorija</w:t>
      </w:r>
      <w:proofErr w:type="spellEnd"/>
    </w:p>
    <w:p w:rsidR="00A356AC" w:rsidRPr="00BD7EED" w:rsidRDefault="00A356AC" w:rsidP="00A356A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Moderna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kultura</w:t>
      </w:r>
      <w:proofErr w:type="spellEnd"/>
    </w:p>
    <w:p w:rsidR="00A356AC" w:rsidRPr="00BD7EED" w:rsidRDefault="00A356AC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Struktura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polja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popularne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kulture</w:t>
      </w:r>
      <w:proofErr w:type="spellEnd"/>
      <w:r w:rsidR="00CE3284" w:rsidRPr="00BD7EED">
        <w:rPr>
          <w:rFonts w:asciiTheme="minorHAnsi" w:eastAsia="Arial Unicode MS" w:hAnsiTheme="minorHAnsi" w:cs="Arial"/>
          <w:lang w:val="en-US"/>
        </w:rPr>
        <w:t xml:space="preserve">: </w:t>
      </w:r>
      <w:proofErr w:type="spellStart"/>
      <w:r w:rsidR="00CE3284" w:rsidRPr="00BD7EED">
        <w:rPr>
          <w:rFonts w:asciiTheme="minorHAnsi" w:eastAsia="Arial Unicode MS" w:hAnsiTheme="minorHAnsi" w:cs="Arial"/>
          <w:lang w:val="en-US"/>
        </w:rPr>
        <w:t>masovno</w:t>
      </w:r>
      <w:proofErr w:type="spellEnd"/>
      <w:r w:rsidR="00CE3284"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="00CE3284" w:rsidRPr="00BD7EED">
        <w:rPr>
          <w:rFonts w:asciiTheme="minorHAnsi" w:eastAsia="Arial Unicode MS" w:hAnsiTheme="minorHAnsi" w:cs="Arial"/>
          <w:lang w:val="en-US"/>
        </w:rPr>
        <w:t>medijsko</w:t>
      </w:r>
      <w:proofErr w:type="spellEnd"/>
      <w:r w:rsidR="00CE3284"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="00CE3284" w:rsidRPr="00BD7EED">
        <w:rPr>
          <w:rFonts w:asciiTheme="minorHAnsi" w:eastAsia="Arial Unicode MS" w:hAnsiTheme="minorHAnsi" w:cs="Arial"/>
          <w:lang w:val="en-US"/>
        </w:rPr>
        <w:t>popularno</w:t>
      </w:r>
      <w:proofErr w:type="spellEnd"/>
    </w:p>
    <w:p w:rsidR="00CE3284" w:rsidRPr="00BD7EED" w:rsidRDefault="00CE3284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Kulturna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industrija</w:t>
      </w:r>
      <w:proofErr w:type="spellEnd"/>
    </w:p>
    <w:p w:rsidR="00A356AC" w:rsidRPr="00BD7EED" w:rsidRDefault="00A356AC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kultura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kulturalni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studiji</w:t>
      </w:r>
      <w:proofErr w:type="spellEnd"/>
    </w:p>
    <w:p w:rsidR="00956D9C" w:rsidRPr="00BD7EED" w:rsidRDefault="00754805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Sup</w:t>
      </w:r>
      <w:r w:rsidR="00956D9C" w:rsidRPr="00BD7EED">
        <w:rPr>
          <w:rFonts w:asciiTheme="minorHAnsi" w:eastAsia="Arial Unicode MS" w:hAnsiTheme="minorHAnsi" w:cs="Arial"/>
          <w:lang w:val="en-US"/>
        </w:rPr>
        <w:t>kulture</w:t>
      </w:r>
      <w:proofErr w:type="spellEnd"/>
      <w:r w:rsidR="00956D9C"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="00956D9C" w:rsidRPr="00BD7EED">
        <w:rPr>
          <w:rFonts w:asciiTheme="minorHAnsi" w:eastAsia="Arial Unicode MS" w:hAnsiTheme="minorHAnsi" w:cs="Arial"/>
          <w:lang w:val="en-US"/>
        </w:rPr>
        <w:t>životni</w:t>
      </w:r>
      <w:proofErr w:type="spellEnd"/>
      <w:r w:rsidR="00956D9C"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956D9C" w:rsidRPr="00BD7EED">
        <w:rPr>
          <w:rFonts w:asciiTheme="minorHAnsi" w:eastAsia="Arial Unicode MS" w:hAnsiTheme="minorHAnsi" w:cs="Arial"/>
          <w:lang w:val="en-US"/>
        </w:rPr>
        <w:t>stilovi</w:t>
      </w:r>
      <w:proofErr w:type="spellEnd"/>
      <w:r w:rsidR="00956D9C" w:rsidRPr="00BD7EED">
        <w:rPr>
          <w:rFonts w:asciiTheme="minorHAnsi" w:eastAsia="Arial Unicode MS" w:hAnsiTheme="minorHAnsi" w:cs="Arial"/>
          <w:lang w:val="en-US"/>
        </w:rPr>
        <w:t xml:space="preserve">, </w:t>
      </w:r>
      <w:proofErr w:type="spellStart"/>
      <w:r w:rsidR="00FA3756" w:rsidRPr="00BD7EED">
        <w:rPr>
          <w:rFonts w:asciiTheme="minorHAnsi" w:eastAsia="Arial Unicode MS" w:hAnsiTheme="minorHAnsi" w:cs="Arial"/>
          <w:lang w:val="en-US"/>
        </w:rPr>
        <w:t>identiteti</w:t>
      </w:r>
      <w:proofErr w:type="spellEnd"/>
      <w:r w:rsidR="00FA3756" w:rsidRPr="00BD7EED">
        <w:rPr>
          <w:rFonts w:asciiTheme="minorHAnsi" w:eastAsia="Arial Unicode MS" w:hAnsiTheme="minorHAnsi" w:cs="Arial"/>
          <w:lang w:val="en-US"/>
        </w:rPr>
        <w:t xml:space="preserve">, </w:t>
      </w:r>
      <w:bookmarkStart w:id="0" w:name="_GoBack"/>
      <w:bookmarkEnd w:id="0"/>
      <w:proofErr w:type="spellStart"/>
      <w:r w:rsidR="00956D9C" w:rsidRPr="00BD7EED">
        <w:rPr>
          <w:rFonts w:asciiTheme="minorHAnsi" w:eastAsia="Arial Unicode MS" w:hAnsiTheme="minorHAnsi" w:cs="Arial"/>
          <w:lang w:val="en-US"/>
        </w:rPr>
        <w:t>popularna</w:t>
      </w:r>
      <w:proofErr w:type="spellEnd"/>
      <w:r w:rsidR="00956D9C"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956D9C" w:rsidRPr="00BD7EED">
        <w:rPr>
          <w:rFonts w:asciiTheme="minorHAnsi" w:eastAsia="Arial Unicode MS" w:hAnsiTheme="minorHAnsi" w:cs="Arial"/>
          <w:lang w:val="en-US"/>
        </w:rPr>
        <w:t>svakodnevica</w:t>
      </w:r>
      <w:proofErr w:type="spellEnd"/>
    </w:p>
    <w:p w:rsidR="00872629" w:rsidRDefault="00872629" w:rsidP="00956D9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>
        <w:rPr>
          <w:rFonts w:asciiTheme="minorHAnsi" w:eastAsia="Arial Unicode MS" w:hAnsiTheme="minorHAnsi" w:cs="Arial"/>
          <w:lang w:val="en-US"/>
        </w:rPr>
        <w:t>Popularna</w:t>
      </w:r>
      <w:proofErr w:type="spellEnd"/>
      <w:r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>
        <w:rPr>
          <w:rFonts w:asciiTheme="minorHAnsi" w:eastAsia="Arial Unicode MS" w:hAnsiTheme="minorHAnsi" w:cs="Arial"/>
          <w:lang w:val="en-US"/>
        </w:rPr>
        <w:t>književnost</w:t>
      </w:r>
      <w:proofErr w:type="spellEnd"/>
    </w:p>
    <w:p w:rsidR="00872629" w:rsidRDefault="00872629" w:rsidP="00956D9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>
        <w:rPr>
          <w:rFonts w:asciiTheme="minorHAnsi" w:eastAsia="Arial Unicode MS" w:hAnsiTheme="minorHAnsi" w:cs="Arial"/>
          <w:lang w:val="en-US"/>
        </w:rPr>
        <w:t>Socijalna</w:t>
      </w:r>
      <w:proofErr w:type="spellEnd"/>
      <w:r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>
        <w:rPr>
          <w:rFonts w:asciiTheme="minorHAnsi" w:eastAsia="Arial Unicode MS" w:hAnsiTheme="minorHAnsi" w:cs="Arial"/>
          <w:lang w:val="en-US"/>
        </w:rPr>
        <w:t>povijest</w:t>
      </w:r>
      <w:proofErr w:type="spellEnd"/>
      <w:r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>
        <w:rPr>
          <w:rFonts w:asciiTheme="minorHAnsi" w:eastAsia="Arial Unicode MS" w:hAnsiTheme="minorHAnsi" w:cs="Arial"/>
          <w:lang w:val="en-US"/>
        </w:rPr>
        <w:t>popularnih</w:t>
      </w:r>
      <w:proofErr w:type="spellEnd"/>
      <w:r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>
        <w:rPr>
          <w:rFonts w:asciiTheme="minorHAnsi" w:eastAsia="Arial Unicode MS" w:hAnsiTheme="minorHAnsi" w:cs="Arial"/>
          <w:lang w:val="en-US"/>
        </w:rPr>
        <w:t>medija</w:t>
      </w:r>
      <w:proofErr w:type="spellEnd"/>
    </w:p>
    <w:p w:rsidR="00956D9C" w:rsidRPr="00BD7EED" w:rsidRDefault="00956D9C" w:rsidP="00956D9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žanrovi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: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televizija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</w:p>
    <w:p w:rsidR="00A356AC" w:rsidRPr="00BD7EED" w:rsidRDefault="00956D9C" w:rsidP="00A356A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Popularni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žanrovi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: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glazba</w:t>
      </w:r>
      <w:proofErr w:type="spellEnd"/>
    </w:p>
    <w:p w:rsidR="00956D9C" w:rsidRPr="00872629" w:rsidRDefault="00872629" w:rsidP="00956D9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fr-FR"/>
        </w:rPr>
      </w:pPr>
      <w:r w:rsidRPr="00872629">
        <w:rPr>
          <w:rFonts w:asciiTheme="minorHAnsi" w:eastAsia="Arial Unicode MS" w:hAnsiTheme="minorHAnsi" w:cs="Arial"/>
          <w:lang w:val="fr-FR"/>
        </w:rPr>
        <w:t xml:space="preserve">Sport </w:t>
      </w:r>
      <w:proofErr w:type="spellStart"/>
      <w:r w:rsidRPr="00872629">
        <w:rPr>
          <w:rFonts w:asciiTheme="minorHAnsi" w:eastAsia="Arial Unicode MS" w:hAnsiTheme="minorHAnsi" w:cs="Arial"/>
          <w:lang w:val="fr-FR"/>
        </w:rPr>
        <w:t>kao</w:t>
      </w:r>
      <w:proofErr w:type="spellEnd"/>
      <w:r w:rsidRPr="00872629">
        <w:rPr>
          <w:rFonts w:asciiTheme="minorHAnsi" w:eastAsia="Arial Unicode MS" w:hAnsiTheme="minorHAnsi" w:cs="Arial"/>
          <w:lang w:val="fr-FR"/>
        </w:rPr>
        <w:t xml:space="preserve"> </w:t>
      </w:r>
      <w:proofErr w:type="spellStart"/>
      <w:r w:rsidRPr="00872629">
        <w:rPr>
          <w:rFonts w:asciiTheme="minorHAnsi" w:eastAsia="Arial Unicode MS" w:hAnsiTheme="minorHAnsi" w:cs="Arial"/>
          <w:lang w:val="fr-FR"/>
        </w:rPr>
        <w:t>polje</w:t>
      </w:r>
      <w:proofErr w:type="spellEnd"/>
      <w:r w:rsidRPr="00872629">
        <w:rPr>
          <w:rFonts w:asciiTheme="minorHAnsi" w:eastAsia="Arial Unicode MS" w:hAnsiTheme="minorHAnsi" w:cs="Arial"/>
          <w:lang w:val="fr-FR"/>
        </w:rPr>
        <w:t xml:space="preserve"> </w:t>
      </w:r>
      <w:proofErr w:type="spellStart"/>
      <w:r w:rsidRPr="00872629">
        <w:rPr>
          <w:rFonts w:asciiTheme="minorHAnsi" w:eastAsia="Arial Unicode MS" w:hAnsiTheme="minorHAnsi" w:cs="Arial"/>
          <w:lang w:val="fr-FR"/>
        </w:rPr>
        <w:t>popularne</w:t>
      </w:r>
      <w:proofErr w:type="spellEnd"/>
      <w:r w:rsidRPr="00872629">
        <w:rPr>
          <w:rFonts w:asciiTheme="minorHAnsi" w:eastAsia="Arial Unicode MS" w:hAnsiTheme="minorHAnsi" w:cs="Arial"/>
          <w:lang w:val="fr-FR"/>
        </w:rPr>
        <w:t xml:space="preserve"> </w:t>
      </w:r>
      <w:proofErr w:type="spellStart"/>
      <w:r w:rsidRPr="00872629">
        <w:rPr>
          <w:rFonts w:asciiTheme="minorHAnsi" w:eastAsia="Arial Unicode MS" w:hAnsiTheme="minorHAnsi" w:cs="Arial"/>
          <w:lang w:val="fr-FR"/>
        </w:rPr>
        <w:t>kulture</w:t>
      </w:r>
      <w:proofErr w:type="spellEnd"/>
    </w:p>
    <w:p w:rsidR="00D20433" w:rsidRPr="00BD7EED" w:rsidRDefault="00956D9C" w:rsidP="00956D9C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Soci</w:t>
      </w:r>
      <w:r w:rsidR="00872629">
        <w:rPr>
          <w:rFonts w:asciiTheme="minorHAnsi" w:eastAsia="Arial Unicode MS" w:hAnsiTheme="minorHAnsi" w:cs="Arial"/>
          <w:lang w:val="en-US"/>
        </w:rPr>
        <w:t>jalistička</w:t>
      </w:r>
      <w:proofErr w:type="spellEnd"/>
      <w:r w:rsidR="00872629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872629">
        <w:rPr>
          <w:rFonts w:asciiTheme="minorHAnsi" w:eastAsia="Arial Unicode MS" w:hAnsiTheme="minorHAnsi" w:cs="Arial"/>
          <w:lang w:val="en-US"/>
        </w:rPr>
        <w:t>popularna</w:t>
      </w:r>
      <w:proofErr w:type="spellEnd"/>
      <w:r w:rsidR="00872629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="00872629">
        <w:rPr>
          <w:rFonts w:asciiTheme="minorHAnsi" w:eastAsia="Arial Unicode MS" w:hAnsiTheme="minorHAnsi" w:cs="Arial"/>
          <w:lang w:val="en-US"/>
        </w:rPr>
        <w:t>kult</w:t>
      </w:r>
      <w:r w:rsidR="006556D6">
        <w:rPr>
          <w:rFonts w:asciiTheme="minorHAnsi" w:eastAsia="Arial Unicode MS" w:hAnsiTheme="minorHAnsi" w:cs="Arial"/>
          <w:lang w:val="en-US"/>
        </w:rPr>
        <w:t>ura</w:t>
      </w:r>
      <w:proofErr w:type="spellEnd"/>
      <w:r w:rsidR="006556D6">
        <w:rPr>
          <w:rFonts w:asciiTheme="minorHAnsi" w:eastAsia="Arial Unicode MS" w:hAnsiTheme="minorHAnsi" w:cs="Arial"/>
          <w:lang w:val="en-US"/>
        </w:rPr>
        <w:t>?</w:t>
      </w:r>
    </w:p>
    <w:p w:rsidR="00D20433" w:rsidRPr="00BD7EED" w:rsidRDefault="00A356AC" w:rsidP="00D20433">
      <w:pPr>
        <w:widowControl/>
        <w:numPr>
          <w:ilvl w:val="0"/>
          <w:numId w:val="5"/>
        </w:numPr>
        <w:autoSpaceDE/>
        <w:autoSpaceDN/>
        <w:adjustRightInd/>
        <w:spacing w:after="120" w:line="240" w:lineRule="auto"/>
        <w:jc w:val="left"/>
        <w:rPr>
          <w:rFonts w:asciiTheme="minorHAnsi" w:eastAsia="Arial Unicode MS" w:hAnsiTheme="minorHAnsi" w:cs="Arial"/>
          <w:lang w:val="en-US"/>
        </w:rPr>
      </w:pPr>
      <w:proofErr w:type="spellStart"/>
      <w:r w:rsidRPr="00BD7EED">
        <w:rPr>
          <w:rFonts w:asciiTheme="minorHAnsi" w:eastAsia="Arial Unicode MS" w:hAnsiTheme="minorHAnsi" w:cs="Arial"/>
          <w:lang w:val="en-US"/>
        </w:rPr>
        <w:t>Zaključna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rasprava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i</w:t>
      </w:r>
      <w:proofErr w:type="spellEnd"/>
      <w:r w:rsidRPr="00BD7EED">
        <w:rPr>
          <w:rFonts w:asciiTheme="minorHAnsi" w:eastAsia="Arial Unicode MS" w:hAnsiTheme="minorHAnsi" w:cs="Arial"/>
          <w:lang w:val="en-US"/>
        </w:rPr>
        <w:t xml:space="preserve"> </w:t>
      </w:r>
      <w:proofErr w:type="spellStart"/>
      <w:r w:rsidRPr="00BD7EED">
        <w:rPr>
          <w:rFonts w:asciiTheme="minorHAnsi" w:eastAsia="Arial Unicode MS" w:hAnsiTheme="minorHAnsi" w:cs="Arial"/>
          <w:lang w:val="en-US"/>
        </w:rPr>
        <w:t>evaluacija</w:t>
      </w:r>
      <w:proofErr w:type="spellEnd"/>
    </w:p>
    <w:p w:rsidR="00D20433" w:rsidRPr="00BD7EED" w:rsidRDefault="00D20433" w:rsidP="00D20433">
      <w:pPr>
        <w:widowControl/>
        <w:autoSpaceDE/>
        <w:autoSpaceDN/>
        <w:adjustRightInd/>
        <w:spacing w:after="120" w:line="240" w:lineRule="auto"/>
        <w:ind w:left="1077" w:firstLine="0"/>
        <w:jc w:val="left"/>
        <w:rPr>
          <w:rFonts w:asciiTheme="minorHAnsi" w:eastAsia="Arial Unicode MS" w:hAnsiTheme="minorHAnsi" w:cs="Arial"/>
          <w:b/>
          <w:i/>
          <w:u w:val="single"/>
          <w:lang w:val="en-US"/>
        </w:rPr>
      </w:pPr>
    </w:p>
    <w:p w:rsidR="007439D4" w:rsidRPr="00BD7EED" w:rsidRDefault="007439D4" w:rsidP="007439D4">
      <w:pPr>
        <w:pStyle w:val="ListParagraph"/>
        <w:rPr>
          <w:rFonts w:asciiTheme="minorHAnsi" w:eastAsia="Arial Unicode MS" w:hAnsiTheme="minorHAnsi"/>
        </w:rPr>
      </w:pPr>
    </w:p>
    <w:p w:rsidR="00416C4B" w:rsidRPr="00BD7EED" w:rsidRDefault="00416C4B">
      <w:pPr>
        <w:rPr>
          <w:rFonts w:asciiTheme="minorHAnsi" w:hAnsiTheme="minorHAnsi"/>
        </w:rPr>
      </w:pPr>
    </w:p>
    <w:sectPr w:rsidR="00416C4B" w:rsidRPr="00BD7EED" w:rsidSect="0089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73B3A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9131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F4272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92076AF"/>
    <w:multiLevelType w:val="hybridMultilevel"/>
    <w:tmpl w:val="94EC854E"/>
    <w:lvl w:ilvl="0" w:tplc="1D280108">
      <w:start w:val="1"/>
      <w:numFmt w:val="decimal"/>
      <w:lvlText w:val="%1."/>
      <w:lvlJc w:val="left"/>
      <w:pPr>
        <w:tabs>
          <w:tab w:val="num" w:pos="1077"/>
        </w:tabs>
        <w:ind w:left="1077" w:hanging="793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487E4A21"/>
    <w:multiLevelType w:val="hybridMultilevel"/>
    <w:tmpl w:val="CD0E2D64"/>
    <w:lvl w:ilvl="0" w:tplc="1D280108">
      <w:start w:val="1"/>
      <w:numFmt w:val="decimal"/>
      <w:lvlText w:val="%1."/>
      <w:lvlJc w:val="left"/>
      <w:pPr>
        <w:tabs>
          <w:tab w:val="num" w:pos="1077"/>
        </w:tabs>
        <w:ind w:left="1077" w:hanging="793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72642E95"/>
    <w:multiLevelType w:val="hybridMultilevel"/>
    <w:tmpl w:val="523C5BE2"/>
    <w:lvl w:ilvl="0" w:tplc="1D280108">
      <w:start w:val="1"/>
      <w:numFmt w:val="decimal"/>
      <w:lvlText w:val="%1."/>
      <w:lvlJc w:val="left"/>
      <w:pPr>
        <w:tabs>
          <w:tab w:val="num" w:pos="1077"/>
        </w:tabs>
        <w:ind w:left="1077" w:hanging="793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7DB55EE8"/>
    <w:multiLevelType w:val="hybridMultilevel"/>
    <w:tmpl w:val="D1542BA4"/>
    <w:lvl w:ilvl="0" w:tplc="EABA8F5A">
      <w:start w:val="1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hyphenationZone w:val="425"/>
  <w:noPunctuationKerning/>
  <w:characterSpacingControl w:val="doNotCompress"/>
  <w:compat/>
  <w:rsids>
    <w:rsidRoot w:val="00EF1B48"/>
    <w:rsid w:val="002510EB"/>
    <w:rsid w:val="002C6B62"/>
    <w:rsid w:val="002D5A83"/>
    <w:rsid w:val="00320EC1"/>
    <w:rsid w:val="00412A45"/>
    <w:rsid w:val="00416C4B"/>
    <w:rsid w:val="0048677B"/>
    <w:rsid w:val="004E40EC"/>
    <w:rsid w:val="005A3BF2"/>
    <w:rsid w:val="006556D6"/>
    <w:rsid w:val="006647C3"/>
    <w:rsid w:val="007439D4"/>
    <w:rsid w:val="00754805"/>
    <w:rsid w:val="007A724D"/>
    <w:rsid w:val="00872629"/>
    <w:rsid w:val="00894019"/>
    <w:rsid w:val="00956D9C"/>
    <w:rsid w:val="00A10D91"/>
    <w:rsid w:val="00A356AC"/>
    <w:rsid w:val="00AA70CB"/>
    <w:rsid w:val="00BD7EED"/>
    <w:rsid w:val="00BF2907"/>
    <w:rsid w:val="00C874D3"/>
    <w:rsid w:val="00CE3284"/>
    <w:rsid w:val="00D20433"/>
    <w:rsid w:val="00DC0871"/>
    <w:rsid w:val="00E64578"/>
    <w:rsid w:val="00EA6198"/>
    <w:rsid w:val="00EF1B48"/>
    <w:rsid w:val="00F2242A"/>
    <w:rsid w:val="00FA3756"/>
    <w:rsid w:val="00FB4333"/>
    <w:rsid w:val="00FC7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019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sz w:val="24"/>
      <w:szCs w:val="24"/>
      <w:lang w:val="hr-HR"/>
    </w:rPr>
  </w:style>
  <w:style w:type="paragraph" w:styleId="Heading1">
    <w:name w:val="heading 1"/>
    <w:basedOn w:val="Normal"/>
    <w:next w:val="Normal"/>
    <w:qFormat/>
    <w:rsid w:val="00894019"/>
    <w:pPr>
      <w:keepNext/>
      <w:spacing w:after="120"/>
      <w:ind w:firstLine="720"/>
      <w:outlineLvl w:val="0"/>
    </w:pPr>
    <w:rPr>
      <w:rFonts w:ascii="Arial" w:eastAsia="MS Mincho" w:hAnsi="Arial"/>
      <w:b/>
      <w:bCs/>
      <w:i/>
      <w:iCs/>
      <w:smallCaps/>
      <w:snapToGrid w:val="0"/>
      <w:sz w:val="28"/>
      <w:szCs w:val="28"/>
      <w:lang/>
    </w:rPr>
  </w:style>
  <w:style w:type="paragraph" w:styleId="Heading2">
    <w:name w:val="heading 2"/>
    <w:basedOn w:val="Normal"/>
    <w:next w:val="Normal"/>
    <w:qFormat/>
    <w:rsid w:val="00894019"/>
    <w:pPr>
      <w:keepNext/>
      <w:spacing w:after="120"/>
      <w:ind w:firstLine="720"/>
      <w:outlineLvl w:val="1"/>
    </w:pPr>
    <w:rPr>
      <w:rFonts w:ascii="Arial" w:eastAsia="MS Mincho" w:hAnsi="Arial"/>
      <w:b/>
      <w:bCs/>
      <w:i/>
      <w:snapToGrid w:val="0"/>
    </w:rPr>
  </w:style>
  <w:style w:type="paragraph" w:styleId="Heading3">
    <w:name w:val="heading 3"/>
    <w:basedOn w:val="Normal"/>
    <w:next w:val="Normal"/>
    <w:qFormat/>
    <w:rsid w:val="00894019"/>
    <w:pPr>
      <w:keepNext/>
      <w:spacing w:before="240" w:after="60"/>
      <w:ind w:firstLine="720"/>
      <w:outlineLvl w:val="2"/>
    </w:pPr>
    <w:rPr>
      <w:rFonts w:ascii="Arial" w:hAnsi="Arial" w:cs="Arial"/>
      <w:b/>
      <w:bCs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894019"/>
    <w:pPr>
      <w:spacing w:after="120"/>
      <w:ind w:firstLine="720"/>
    </w:pPr>
    <w:rPr>
      <w:rFonts w:ascii="Courier New" w:hAnsi="Courier New"/>
      <w:snapToGrid w:val="0"/>
      <w:szCs w:val="20"/>
    </w:rPr>
  </w:style>
  <w:style w:type="paragraph" w:customStyle="1" w:styleId="BlockQuotation">
    <w:name w:val="Block Quotation"/>
    <w:basedOn w:val="BodyText"/>
    <w:autoRedefine/>
    <w:rsid w:val="00894019"/>
    <w:pPr>
      <w:suppressAutoHyphens/>
      <w:spacing w:line="240" w:lineRule="auto"/>
      <w:ind w:left="907" w:right="907" w:firstLine="0"/>
    </w:pPr>
    <w:rPr>
      <w:rFonts w:eastAsia="MS Mincho" w:cs="Courier New"/>
      <w:snapToGrid/>
      <w:sz w:val="22"/>
    </w:rPr>
  </w:style>
  <w:style w:type="paragraph" w:styleId="BodyText2">
    <w:name w:val="Body Text 2"/>
    <w:basedOn w:val="Normal"/>
    <w:semiHidden/>
    <w:rsid w:val="00894019"/>
    <w:rPr>
      <w:rFonts w:ascii="Courier New" w:hAnsi="Courier New"/>
      <w:snapToGrid w:val="0"/>
    </w:rPr>
  </w:style>
  <w:style w:type="paragraph" w:styleId="BodyTextIndent">
    <w:name w:val="Body Text Indent"/>
    <w:basedOn w:val="Normal"/>
    <w:semiHidden/>
    <w:rsid w:val="00894019"/>
    <w:pPr>
      <w:ind w:firstLine="720"/>
    </w:pPr>
    <w:rPr>
      <w:rFonts w:ascii="Courier New" w:hAnsi="Courier New"/>
      <w:snapToGrid w:val="0"/>
      <w:szCs w:val="20"/>
    </w:rPr>
  </w:style>
  <w:style w:type="character" w:styleId="CommentReference">
    <w:name w:val="annotation reference"/>
    <w:basedOn w:val="DefaultParagraphFont"/>
    <w:semiHidden/>
    <w:rsid w:val="00894019"/>
    <w:rPr>
      <w:sz w:val="16"/>
    </w:rPr>
  </w:style>
  <w:style w:type="paragraph" w:styleId="CommentText">
    <w:name w:val="annotation text"/>
    <w:basedOn w:val="Normal"/>
    <w:semiHidden/>
    <w:rsid w:val="00894019"/>
    <w:pPr>
      <w:ind w:firstLine="720"/>
    </w:pPr>
    <w:rPr>
      <w:rFonts w:ascii="Courier New" w:hAnsi="Courier New"/>
      <w:sz w:val="20"/>
      <w:szCs w:val="20"/>
    </w:rPr>
  </w:style>
  <w:style w:type="character" w:styleId="Emphasis">
    <w:name w:val="Emphasis"/>
    <w:basedOn w:val="DefaultParagraphFont"/>
    <w:qFormat/>
    <w:rsid w:val="00894019"/>
    <w:rPr>
      <w:i/>
      <w:iCs/>
    </w:rPr>
  </w:style>
  <w:style w:type="paragraph" w:styleId="Footer">
    <w:name w:val="footer"/>
    <w:basedOn w:val="Normal"/>
    <w:semiHidden/>
    <w:rsid w:val="00894019"/>
    <w:pPr>
      <w:tabs>
        <w:tab w:val="center" w:pos="4536"/>
        <w:tab w:val="right" w:pos="9072"/>
      </w:tabs>
      <w:ind w:firstLine="720"/>
    </w:pPr>
    <w:rPr>
      <w:rFonts w:ascii="Courier New" w:hAnsi="Courier New"/>
      <w:szCs w:val="20"/>
    </w:rPr>
  </w:style>
  <w:style w:type="character" w:styleId="FootnoteReference">
    <w:name w:val="footnote reference"/>
    <w:basedOn w:val="DefaultParagraphFont"/>
    <w:semiHidden/>
    <w:rsid w:val="00894019"/>
    <w:rPr>
      <w:vertAlign w:val="superscript"/>
    </w:rPr>
  </w:style>
  <w:style w:type="paragraph" w:styleId="FootnoteText">
    <w:name w:val="footnote text"/>
    <w:basedOn w:val="Normal"/>
    <w:semiHidden/>
    <w:rsid w:val="00894019"/>
    <w:pPr>
      <w:spacing w:line="240" w:lineRule="auto"/>
      <w:ind w:firstLine="0"/>
    </w:pPr>
    <w:rPr>
      <w:color w:val="000000"/>
      <w:sz w:val="20"/>
      <w:szCs w:val="20"/>
      <w:lang w:val="en-GB"/>
    </w:rPr>
  </w:style>
  <w:style w:type="character" w:styleId="Hyperlink">
    <w:name w:val="Hyperlink"/>
    <w:basedOn w:val="DefaultParagraphFont"/>
    <w:semiHidden/>
    <w:rsid w:val="00894019"/>
    <w:rPr>
      <w:color w:val="0000FF"/>
      <w:u w:val="single"/>
    </w:rPr>
  </w:style>
  <w:style w:type="paragraph" w:styleId="List">
    <w:name w:val="List"/>
    <w:basedOn w:val="Normal"/>
    <w:semiHidden/>
    <w:rsid w:val="00894019"/>
    <w:pPr>
      <w:ind w:left="283" w:hanging="283"/>
    </w:pPr>
    <w:rPr>
      <w:rFonts w:ascii="Courier New" w:hAnsi="Courier New"/>
      <w:snapToGrid w:val="0"/>
      <w:szCs w:val="20"/>
    </w:rPr>
  </w:style>
  <w:style w:type="paragraph" w:styleId="List2">
    <w:name w:val="List 2"/>
    <w:basedOn w:val="Normal"/>
    <w:semiHidden/>
    <w:rsid w:val="00894019"/>
    <w:pPr>
      <w:ind w:left="566" w:hanging="283"/>
    </w:pPr>
    <w:rPr>
      <w:rFonts w:ascii="Courier New" w:hAnsi="Courier New"/>
      <w:snapToGrid w:val="0"/>
      <w:szCs w:val="20"/>
    </w:rPr>
  </w:style>
  <w:style w:type="paragraph" w:customStyle="1" w:styleId="Motto">
    <w:name w:val="Motto"/>
    <w:basedOn w:val="Normal"/>
    <w:rsid w:val="00894019"/>
    <w:pPr>
      <w:ind w:left="3119"/>
    </w:pPr>
    <w:rPr>
      <w:rFonts w:ascii="Courier New" w:hAnsi="Courier New"/>
      <w:sz w:val="22"/>
      <w:szCs w:val="20"/>
    </w:rPr>
  </w:style>
  <w:style w:type="character" w:styleId="PageNumber">
    <w:name w:val="page number"/>
    <w:basedOn w:val="DefaultParagraphFont"/>
    <w:semiHidden/>
    <w:rsid w:val="00894019"/>
  </w:style>
  <w:style w:type="paragraph" w:customStyle="1" w:styleId="Tekstbalonia">
    <w:name w:val="Tekst balončića"/>
    <w:basedOn w:val="Normal"/>
    <w:semiHidden/>
    <w:rsid w:val="0089401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89401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C1">
    <w:name w:val="toc 1"/>
    <w:basedOn w:val="Normal"/>
    <w:next w:val="Normal"/>
    <w:autoRedefine/>
    <w:semiHidden/>
    <w:rsid w:val="00894019"/>
    <w:rPr>
      <w:b/>
      <w:sz w:val="28"/>
    </w:rPr>
  </w:style>
  <w:style w:type="paragraph" w:styleId="TOC2">
    <w:name w:val="toc 2"/>
    <w:basedOn w:val="Normal"/>
    <w:next w:val="Normal"/>
    <w:autoRedefine/>
    <w:semiHidden/>
    <w:rsid w:val="00894019"/>
    <w:pPr>
      <w:ind w:left="240"/>
    </w:pPr>
  </w:style>
  <w:style w:type="paragraph" w:styleId="TOC3">
    <w:name w:val="toc 3"/>
    <w:basedOn w:val="Normal"/>
    <w:next w:val="Normal"/>
    <w:autoRedefine/>
    <w:semiHidden/>
    <w:rsid w:val="00894019"/>
    <w:pPr>
      <w:ind w:left="480"/>
    </w:pPr>
  </w:style>
  <w:style w:type="paragraph" w:styleId="TOC4">
    <w:name w:val="toc 4"/>
    <w:basedOn w:val="Normal"/>
    <w:next w:val="Normal"/>
    <w:autoRedefine/>
    <w:semiHidden/>
    <w:rsid w:val="00894019"/>
    <w:pPr>
      <w:ind w:left="720"/>
    </w:pPr>
  </w:style>
  <w:style w:type="paragraph" w:styleId="TOC5">
    <w:name w:val="toc 5"/>
    <w:basedOn w:val="Normal"/>
    <w:next w:val="Normal"/>
    <w:autoRedefine/>
    <w:semiHidden/>
    <w:rsid w:val="00894019"/>
    <w:pPr>
      <w:ind w:left="960"/>
    </w:pPr>
  </w:style>
  <w:style w:type="paragraph" w:styleId="TOC6">
    <w:name w:val="toc 6"/>
    <w:basedOn w:val="Normal"/>
    <w:next w:val="Normal"/>
    <w:autoRedefine/>
    <w:semiHidden/>
    <w:rsid w:val="00894019"/>
    <w:pPr>
      <w:ind w:left="1200"/>
    </w:pPr>
  </w:style>
  <w:style w:type="paragraph" w:styleId="TOC7">
    <w:name w:val="toc 7"/>
    <w:basedOn w:val="Normal"/>
    <w:next w:val="Normal"/>
    <w:autoRedefine/>
    <w:semiHidden/>
    <w:rsid w:val="00894019"/>
    <w:pPr>
      <w:ind w:left="1440"/>
    </w:pPr>
  </w:style>
  <w:style w:type="paragraph" w:styleId="TOC8">
    <w:name w:val="toc 8"/>
    <w:basedOn w:val="Normal"/>
    <w:next w:val="Normal"/>
    <w:autoRedefine/>
    <w:semiHidden/>
    <w:rsid w:val="00894019"/>
    <w:pPr>
      <w:ind w:left="1680"/>
    </w:pPr>
  </w:style>
  <w:style w:type="paragraph" w:styleId="TOC9">
    <w:name w:val="toc 9"/>
    <w:basedOn w:val="Normal"/>
    <w:next w:val="Normal"/>
    <w:autoRedefine/>
    <w:semiHidden/>
    <w:rsid w:val="00894019"/>
    <w:pPr>
      <w:ind w:left="1920"/>
    </w:pPr>
  </w:style>
  <w:style w:type="paragraph" w:styleId="BlockText">
    <w:name w:val="Block Text"/>
    <w:basedOn w:val="Normal"/>
    <w:semiHidden/>
    <w:rsid w:val="00894019"/>
    <w:pPr>
      <w:spacing w:after="120" w:line="240" w:lineRule="auto"/>
      <w:ind w:left="1440" w:right="1440" w:firstLine="0"/>
    </w:pPr>
    <w:rPr>
      <w:sz w:val="20"/>
    </w:rPr>
  </w:style>
  <w:style w:type="paragraph" w:styleId="ListContinue3">
    <w:name w:val="List Continue 3"/>
    <w:basedOn w:val="Normal"/>
    <w:semiHidden/>
    <w:rsid w:val="00894019"/>
    <w:pPr>
      <w:widowControl/>
      <w:autoSpaceDE/>
      <w:autoSpaceDN/>
      <w:adjustRightInd/>
      <w:spacing w:after="120"/>
      <w:ind w:firstLine="0"/>
    </w:pPr>
    <w:rPr>
      <w:rFonts w:ascii="Courier New" w:hAnsi="Courier New"/>
      <w:szCs w:val="20"/>
    </w:rPr>
  </w:style>
  <w:style w:type="paragraph" w:styleId="ListParagraph">
    <w:name w:val="List Paragraph"/>
    <w:basedOn w:val="Normal"/>
    <w:uiPriority w:val="34"/>
    <w:qFormat/>
    <w:rsid w:val="007439D4"/>
    <w:pPr>
      <w:ind w:left="708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Teorije popularne kulture (2001/2002</vt:lpstr>
    </vt:vector>
  </TitlesOfParts>
  <Company>home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Teorije popularne kulture (2001/2002</dc:title>
  <dc:creator>dduda</dc:creator>
  <cp:lastModifiedBy>Dean</cp:lastModifiedBy>
  <cp:revision>6</cp:revision>
  <dcterms:created xsi:type="dcterms:W3CDTF">2016-02-04T10:26:00Z</dcterms:created>
  <dcterms:modified xsi:type="dcterms:W3CDTF">2016-02-04T10:47:00Z</dcterms:modified>
</cp:coreProperties>
</file>