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C1B" w:rsidRDefault="00ED4C1B" w:rsidP="00ED4C1B">
      <w:pPr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 xml:space="preserve">Naziv studija: </w:t>
      </w:r>
      <w:r>
        <w:rPr>
          <w:sz w:val="22"/>
          <w:szCs w:val="22"/>
        </w:rPr>
        <w:t>Komparativna književnost</w:t>
      </w:r>
    </w:p>
    <w:p w:rsidR="00ED4C1B" w:rsidRDefault="00ED4C1B" w:rsidP="00ED4C1B">
      <w:pPr>
        <w:rPr>
          <w:b/>
          <w:bCs/>
          <w:sz w:val="22"/>
          <w:szCs w:val="22"/>
        </w:rPr>
      </w:pPr>
    </w:p>
    <w:p w:rsidR="00ED4C1B" w:rsidRDefault="00ED4C1B" w:rsidP="00ED4C1B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Naziv kolegija: </w:t>
      </w:r>
      <w:r w:rsidRPr="00C52703">
        <w:rPr>
          <w:bCs/>
          <w:sz w:val="22"/>
          <w:szCs w:val="22"/>
        </w:rPr>
        <w:t>Razdoblja književne povijesti</w:t>
      </w:r>
      <w:r>
        <w:rPr>
          <w:bCs/>
          <w:sz w:val="22"/>
          <w:szCs w:val="22"/>
        </w:rPr>
        <w:t xml:space="preserve"> II (P2)</w:t>
      </w:r>
    </w:p>
    <w:p w:rsidR="00ED4C1B" w:rsidRDefault="00ED4C1B" w:rsidP="00ED4C1B">
      <w:pPr>
        <w:rPr>
          <w:bCs/>
          <w:sz w:val="22"/>
          <w:szCs w:val="22"/>
        </w:rPr>
      </w:pPr>
    </w:p>
    <w:p w:rsidR="00ED4C1B" w:rsidRPr="0030523E" w:rsidRDefault="00112B40" w:rsidP="00ED4C1B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Ime nastavnika</w:t>
      </w:r>
      <w:r w:rsidR="00ED4C1B">
        <w:rPr>
          <w:b/>
          <w:bCs/>
          <w:sz w:val="22"/>
          <w:szCs w:val="22"/>
        </w:rPr>
        <w:t xml:space="preserve">: </w:t>
      </w:r>
      <w:r>
        <w:rPr>
          <w:bCs/>
          <w:sz w:val="22"/>
          <w:szCs w:val="22"/>
        </w:rPr>
        <w:t>Branislav Oblučar</w:t>
      </w:r>
    </w:p>
    <w:p w:rsidR="00ED4C1B" w:rsidRDefault="00ED4C1B" w:rsidP="00ED4C1B">
      <w:pPr>
        <w:rPr>
          <w:b/>
          <w:bCs/>
          <w:sz w:val="22"/>
          <w:szCs w:val="22"/>
        </w:rPr>
      </w:pPr>
    </w:p>
    <w:p w:rsidR="00ED4C1B" w:rsidRDefault="00ED4C1B" w:rsidP="00ED4C1B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Oblik nastave: </w:t>
      </w:r>
      <w:r>
        <w:rPr>
          <w:sz w:val="22"/>
          <w:szCs w:val="22"/>
        </w:rPr>
        <w:t>predavanja i seminar</w:t>
      </w:r>
    </w:p>
    <w:p w:rsidR="00ED4C1B" w:rsidRDefault="00ED4C1B" w:rsidP="00ED4C1B">
      <w:pPr>
        <w:rPr>
          <w:sz w:val="22"/>
          <w:szCs w:val="22"/>
        </w:rPr>
      </w:pPr>
    </w:p>
    <w:p w:rsidR="00ED4C1B" w:rsidRDefault="00ED4C1B" w:rsidP="00ED4C1B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Status kolegija: </w:t>
      </w:r>
      <w:r>
        <w:rPr>
          <w:sz w:val="22"/>
          <w:szCs w:val="22"/>
        </w:rPr>
        <w:t>izborni</w:t>
      </w:r>
    </w:p>
    <w:p w:rsidR="00ED4C1B" w:rsidRDefault="00ED4C1B" w:rsidP="00ED4C1B">
      <w:pPr>
        <w:rPr>
          <w:b/>
          <w:bCs/>
          <w:sz w:val="22"/>
          <w:szCs w:val="22"/>
        </w:rPr>
      </w:pPr>
    </w:p>
    <w:p w:rsidR="00ED4C1B" w:rsidRDefault="00ED4C1B" w:rsidP="00ED4C1B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Broj ECTS bodova: </w:t>
      </w:r>
      <w:r>
        <w:rPr>
          <w:sz w:val="22"/>
          <w:szCs w:val="22"/>
        </w:rPr>
        <w:t>6</w:t>
      </w:r>
    </w:p>
    <w:p w:rsidR="00ED4C1B" w:rsidRDefault="00ED4C1B" w:rsidP="00701685">
      <w:pPr>
        <w:spacing w:line="360" w:lineRule="auto"/>
        <w:outlineLvl w:val="0"/>
        <w:rPr>
          <w:b/>
          <w:bCs/>
          <w:sz w:val="22"/>
        </w:rPr>
      </w:pPr>
    </w:p>
    <w:p w:rsidR="00ED4C1B" w:rsidRPr="00640858" w:rsidRDefault="00ED4C1B" w:rsidP="00ED4C1B">
      <w:pPr>
        <w:rPr>
          <w:sz w:val="22"/>
          <w:szCs w:val="22"/>
        </w:rPr>
      </w:pPr>
      <w:r w:rsidRPr="00640858">
        <w:rPr>
          <w:b/>
          <w:sz w:val="22"/>
          <w:szCs w:val="22"/>
        </w:rPr>
        <w:t>Opis kolegija</w:t>
      </w:r>
      <w:r w:rsidRPr="00640858">
        <w:rPr>
          <w:sz w:val="22"/>
          <w:szCs w:val="22"/>
        </w:rPr>
        <w:t>:</w:t>
      </w:r>
      <w:r>
        <w:rPr>
          <w:sz w:val="22"/>
          <w:szCs w:val="22"/>
        </w:rPr>
        <w:t xml:space="preserve"> Kolegij je posvećen </w:t>
      </w:r>
      <w:r w:rsidRPr="00640858">
        <w:rPr>
          <w:sz w:val="22"/>
          <w:szCs w:val="22"/>
        </w:rPr>
        <w:t>osnovnim problemima književne historiografije i metodologije književne povijesti. Razmatraju se načela i temeljni pojmovi književne historiografije: ideja dijakronije i razvoja književnosti, problemi imenovanja, podjela na periode (vremenske odsječke različite duljine) i načini izmjene književnih razdoblja. U povijesnom slijedu prikazuju se temeljn</w:t>
      </w:r>
      <w:r>
        <w:rPr>
          <w:sz w:val="22"/>
          <w:szCs w:val="22"/>
        </w:rPr>
        <w:t xml:space="preserve">a književnopovijesna razdoblja </w:t>
      </w:r>
      <w:r w:rsidR="006A65E8">
        <w:rPr>
          <w:sz w:val="22"/>
          <w:szCs w:val="22"/>
        </w:rPr>
        <w:t xml:space="preserve">počevši </w:t>
      </w:r>
      <w:r w:rsidRPr="00640858">
        <w:rPr>
          <w:sz w:val="22"/>
          <w:szCs w:val="22"/>
        </w:rPr>
        <w:t>o</w:t>
      </w:r>
      <w:r>
        <w:rPr>
          <w:sz w:val="22"/>
          <w:szCs w:val="22"/>
        </w:rPr>
        <w:t>d</w:t>
      </w:r>
      <w:r w:rsidR="006A65E8">
        <w:rPr>
          <w:sz w:val="22"/>
          <w:szCs w:val="22"/>
        </w:rPr>
        <w:t xml:space="preserve"> </w:t>
      </w:r>
      <w:r w:rsidRPr="00640858">
        <w:rPr>
          <w:sz w:val="22"/>
          <w:szCs w:val="22"/>
        </w:rPr>
        <w:t>romantizma. U pristupu svakom književnom razdoblju postavljaju se pitanja o pripadnoj poetici (implicitnoj ili eksplicitnoj), kao i prevladavajućem žanrovskom sistemu i paradigmatskim djelima/autorima.</w:t>
      </w:r>
    </w:p>
    <w:p w:rsidR="00ED4C1B" w:rsidRDefault="00ED4C1B" w:rsidP="00701685">
      <w:pPr>
        <w:spacing w:line="360" w:lineRule="auto"/>
        <w:outlineLvl w:val="0"/>
        <w:rPr>
          <w:b/>
          <w:bCs/>
          <w:sz w:val="22"/>
        </w:rPr>
      </w:pPr>
    </w:p>
    <w:p w:rsidR="00ED4C1B" w:rsidRDefault="00ED4C1B" w:rsidP="00D32A31">
      <w:pPr>
        <w:spacing w:line="360" w:lineRule="auto"/>
        <w:rPr>
          <w:b/>
          <w:sz w:val="22"/>
          <w:szCs w:val="22"/>
          <w:u w:val="single"/>
        </w:rPr>
      </w:pPr>
      <w:r w:rsidRPr="004B65CB">
        <w:rPr>
          <w:b/>
          <w:sz w:val="22"/>
          <w:szCs w:val="22"/>
          <w:u w:val="single"/>
        </w:rPr>
        <w:t xml:space="preserve">Raspored rada: </w:t>
      </w:r>
    </w:p>
    <w:p w:rsidR="00D32A31" w:rsidRPr="00D32A31" w:rsidRDefault="00D32A31" w:rsidP="00D32A31">
      <w:pPr>
        <w:spacing w:line="360" w:lineRule="auto"/>
        <w:rPr>
          <w:b/>
          <w:sz w:val="20"/>
          <w:szCs w:val="20"/>
          <w:u w:val="single"/>
        </w:rPr>
      </w:pPr>
    </w:p>
    <w:p w:rsidR="00D00A15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Uvod 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A930B3" w:rsidRDefault="00D00A15" w:rsidP="00D00A15">
      <w:pPr>
        <w:outlineLvl w:val="0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FA5588">
        <w:rPr>
          <w:b/>
          <w:sz w:val="22"/>
          <w:szCs w:val="22"/>
        </w:rPr>
        <w:t>. Engleski romantizam</w:t>
      </w:r>
      <w:r w:rsidR="009A6ACE">
        <w:rPr>
          <w:b/>
          <w:sz w:val="22"/>
          <w:szCs w:val="22"/>
        </w:rPr>
        <w:t xml:space="preserve">: W. </w:t>
      </w:r>
      <w:proofErr w:type="spellStart"/>
      <w:r w:rsidR="009A6ACE">
        <w:rPr>
          <w:b/>
          <w:sz w:val="22"/>
          <w:szCs w:val="22"/>
        </w:rPr>
        <w:t>Wordsworth</w:t>
      </w:r>
      <w:proofErr w:type="spellEnd"/>
      <w:r>
        <w:rPr>
          <w:b/>
          <w:sz w:val="22"/>
          <w:szCs w:val="22"/>
        </w:rPr>
        <w:t xml:space="preserve"> – </w:t>
      </w:r>
      <w:r w:rsidRPr="001D540F">
        <w:rPr>
          <w:b/>
          <w:i/>
          <w:sz w:val="22"/>
          <w:szCs w:val="22"/>
        </w:rPr>
        <w:t>Sunovrati</w:t>
      </w:r>
      <w:r>
        <w:rPr>
          <w:b/>
          <w:sz w:val="22"/>
          <w:szCs w:val="22"/>
        </w:rPr>
        <w:t xml:space="preserve">, </w:t>
      </w:r>
      <w:r w:rsidRPr="001D540F">
        <w:rPr>
          <w:b/>
          <w:i/>
          <w:sz w:val="22"/>
          <w:szCs w:val="22"/>
        </w:rPr>
        <w:t xml:space="preserve">Opatija </w:t>
      </w:r>
      <w:proofErr w:type="spellStart"/>
      <w:r w:rsidRPr="001D540F">
        <w:rPr>
          <w:b/>
          <w:i/>
          <w:sz w:val="22"/>
          <w:szCs w:val="22"/>
        </w:rPr>
        <w:t>Tintern</w:t>
      </w:r>
      <w:proofErr w:type="spellEnd"/>
      <w:r w:rsidRPr="002F67F9">
        <w:rPr>
          <w:b/>
          <w:sz w:val="22"/>
          <w:szCs w:val="22"/>
        </w:rPr>
        <w:t xml:space="preserve"> </w:t>
      </w:r>
      <w:r w:rsidRPr="00A930B3">
        <w:rPr>
          <w:sz w:val="22"/>
          <w:szCs w:val="22"/>
        </w:rPr>
        <w:t xml:space="preserve">(u: </w:t>
      </w:r>
      <w:r w:rsidRPr="00A930B3">
        <w:rPr>
          <w:i/>
          <w:sz w:val="22"/>
          <w:szCs w:val="22"/>
        </w:rPr>
        <w:t>Antologija pjesništva engleskog romantizma</w:t>
      </w:r>
      <w:r w:rsidRPr="00A930B3">
        <w:rPr>
          <w:sz w:val="22"/>
          <w:szCs w:val="22"/>
        </w:rPr>
        <w:t>, Zagreb 1996)</w:t>
      </w:r>
    </w:p>
    <w:p w:rsidR="00D00A15" w:rsidRDefault="00D00A15" w:rsidP="00D00A15">
      <w:pPr>
        <w:rPr>
          <w:sz w:val="22"/>
          <w:szCs w:val="22"/>
        </w:rPr>
      </w:pPr>
      <w:r>
        <w:rPr>
          <w:sz w:val="22"/>
          <w:szCs w:val="22"/>
        </w:rPr>
        <w:t xml:space="preserve">- P. B. </w:t>
      </w:r>
      <w:proofErr w:type="spellStart"/>
      <w:r>
        <w:rPr>
          <w:sz w:val="22"/>
          <w:szCs w:val="22"/>
        </w:rPr>
        <w:t>Shelley</w:t>
      </w:r>
      <w:proofErr w:type="spellEnd"/>
      <w:r>
        <w:rPr>
          <w:sz w:val="22"/>
          <w:szCs w:val="22"/>
        </w:rPr>
        <w:t xml:space="preserve">: </w:t>
      </w:r>
      <w:r w:rsidR="0094666D">
        <w:rPr>
          <w:sz w:val="22"/>
          <w:szCs w:val="22"/>
        </w:rPr>
        <w:t>„</w:t>
      </w:r>
      <w:r>
        <w:rPr>
          <w:sz w:val="22"/>
          <w:szCs w:val="22"/>
        </w:rPr>
        <w:t>Obrana poezije</w:t>
      </w:r>
      <w:r w:rsidR="0094666D">
        <w:rPr>
          <w:sz w:val="22"/>
          <w:szCs w:val="22"/>
        </w:rPr>
        <w:t>“</w:t>
      </w:r>
      <w:r>
        <w:rPr>
          <w:sz w:val="22"/>
          <w:szCs w:val="22"/>
        </w:rPr>
        <w:t xml:space="preserve">, u: </w:t>
      </w:r>
      <w:r w:rsidRPr="00E34C51">
        <w:rPr>
          <w:i/>
          <w:sz w:val="22"/>
          <w:szCs w:val="22"/>
        </w:rPr>
        <w:t>Povijest književnih teorija</w:t>
      </w:r>
      <w:r>
        <w:rPr>
          <w:sz w:val="22"/>
          <w:szCs w:val="22"/>
        </w:rPr>
        <w:t xml:space="preserve"> (str. 307-314)</w:t>
      </w:r>
    </w:p>
    <w:p w:rsidR="00D00A15" w:rsidRPr="0008549A" w:rsidRDefault="00D00A15" w:rsidP="00D00A15">
      <w:pPr>
        <w:rPr>
          <w:sz w:val="22"/>
          <w:szCs w:val="22"/>
        </w:rPr>
      </w:pPr>
      <w:r>
        <w:rPr>
          <w:sz w:val="22"/>
          <w:szCs w:val="22"/>
        </w:rPr>
        <w:t xml:space="preserve">- M. </w:t>
      </w:r>
      <w:proofErr w:type="spellStart"/>
      <w:r>
        <w:rPr>
          <w:sz w:val="22"/>
          <w:szCs w:val="22"/>
        </w:rPr>
        <w:t>Bobinac</w:t>
      </w:r>
      <w:proofErr w:type="spellEnd"/>
      <w:r>
        <w:rPr>
          <w:sz w:val="22"/>
          <w:szCs w:val="22"/>
        </w:rPr>
        <w:t xml:space="preserve">: </w:t>
      </w:r>
      <w:r w:rsidR="0094666D">
        <w:rPr>
          <w:sz w:val="22"/>
          <w:szCs w:val="22"/>
        </w:rPr>
        <w:t>„</w:t>
      </w:r>
      <w:r>
        <w:rPr>
          <w:sz w:val="22"/>
          <w:szCs w:val="22"/>
        </w:rPr>
        <w:t>Engleski romantizam</w:t>
      </w:r>
      <w:r w:rsidR="0094666D">
        <w:rPr>
          <w:sz w:val="22"/>
          <w:szCs w:val="22"/>
        </w:rPr>
        <w:t>“</w:t>
      </w:r>
      <w:r>
        <w:rPr>
          <w:sz w:val="22"/>
          <w:szCs w:val="22"/>
        </w:rPr>
        <w:t xml:space="preserve">, u: </w:t>
      </w:r>
      <w:r w:rsidRPr="0008549A">
        <w:rPr>
          <w:i/>
          <w:sz w:val="22"/>
          <w:szCs w:val="22"/>
        </w:rPr>
        <w:t>Uvod u romantizam</w:t>
      </w:r>
      <w:r>
        <w:rPr>
          <w:sz w:val="22"/>
          <w:szCs w:val="22"/>
        </w:rPr>
        <w:t xml:space="preserve"> 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Pr="00FA5588">
        <w:rPr>
          <w:b/>
          <w:sz w:val="22"/>
          <w:szCs w:val="22"/>
        </w:rPr>
        <w:t>. Njemački romantizam</w:t>
      </w:r>
      <w:r>
        <w:rPr>
          <w:b/>
          <w:sz w:val="22"/>
          <w:szCs w:val="22"/>
        </w:rPr>
        <w:t>:</w:t>
      </w:r>
      <w:r w:rsidRPr="00FA5588">
        <w:rPr>
          <w:b/>
          <w:sz w:val="22"/>
          <w:szCs w:val="22"/>
        </w:rPr>
        <w:t xml:space="preserve"> E. T. A. </w:t>
      </w:r>
      <w:proofErr w:type="spellStart"/>
      <w:r w:rsidRPr="00FA5588">
        <w:rPr>
          <w:b/>
          <w:sz w:val="22"/>
          <w:szCs w:val="22"/>
        </w:rPr>
        <w:t>Hoffmann</w:t>
      </w:r>
      <w:proofErr w:type="spellEnd"/>
      <w:r>
        <w:rPr>
          <w:b/>
          <w:sz w:val="22"/>
          <w:szCs w:val="22"/>
        </w:rPr>
        <w:t>,</w:t>
      </w:r>
      <w:r w:rsidRPr="00FA5588">
        <w:rPr>
          <w:b/>
          <w:sz w:val="22"/>
          <w:szCs w:val="22"/>
        </w:rPr>
        <w:t xml:space="preserve"> </w:t>
      </w:r>
      <w:proofErr w:type="spellStart"/>
      <w:r w:rsidRPr="00FA5588">
        <w:rPr>
          <w:b/>
          <w:i/>
          <w:sz w:val="22"/>
          <w:szCs w:val="22"/>
        </w:rPr>
        <w:t>Pješčuljak</w:t>
      </w:r>
      <w:proofErr w:type="spellEnd"/>
    </w:p>
    <w:p w:rsidR="00D00A15" w:rsidRPr="0008549A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M. </w:t>
      </w:r>
      <w:proofErr w:type="spellStart"/>
      <w:r>
        <w:rPr>
          <w:sz w:val="22"/>
          <w:szCs w:val="22"/>
        </w:rPr>
        <w:t>Bobinac</w:t>
      </w:r>
      <w:proofErr w:type="spellEnd"/>
      <w:r w:rsidRPr="005B5C8F">
        <w:rPr>
          <w:sz w:val="22"/>
          <w:szCs w:val="22"/>
        </w:rPr>
        <w:t xml:space="preserve">: </w:t>
      </w:r>
      <w:r>
        <w:rPr>
          <w:sz w:val="22"/>
          <w:szCs w:val="22"/>
        </w:rPr>
        <w:t>„Poetika romantizma“</w:t>
      </w:r>
      <w:r w:rsidRPr="005B5C8F">
        <w:rPr>
          <w:sz w:val="22"/>
          <w:szCs w:val="22"/>
        </w:rPr>
        <w:t>, u: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Uvod u romantizam 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S. Freud: </w:t>
      </w:r>
      <w:r w:rsidRPr="00B643A3">
        <w:rPr>
          <w:i/>
          <w:sz w:val="22"/>
          <w:szCs w:val="22"/>
        </w:rPr>
        <w:t>Pojam jeze u književnosti i psihologiji</w:t>
      </w:r>
    </w:p>
    <w:p w:rsidR="00D00A15" w:rsidRPr="005B5C8F" w:rsidRDefault="00D00A15" w:rsidP="00D00A15">
      <w:pPr>
        <w:rPr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FA5588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R</w:t>
      </w:r>
      <w:r w:rsidR="009A6ACE">
        <w:rPr>
          <w:b/>
          <w:sz w:val="22"/>
          <w:szCs w:val="22"/>
        </w:rPr>
        <w:t xml:space="preserve">ealizam: </w:t>
      </w:r>
      <w:r w:rsidRPr="00FA5588">
        <w:rPr>
          <w:b/>
          <w:sz w:val="22"/>
          <w:szCs w:val="22"/>
        </w:rPr>
        <w:t>Dostojevski</w:t>
      </w:r>
      <w:r>
        <w:rPr>
          <w:b/>
          <w:sz w:val="22"/>
          <w:szCs w:val="22"/>
        </w:rPr>
        <w:t>,</w:t>
      </w:r>
      <w:r w:rsidRPr="00FA5588">
        <w:rPr>
          <w:b/>
          <w:sz w:val="22"/>
          <w:szCs w:val="22"/>
        </w:rPr>
        <w:t xml:space="preserve"> </w:t>
      </w:r>
      <w:r w:rsidRPr="00FA5588">
        <w:rPr>
          <w:b/>
          <w:i/>
          <w:sz w:val="22"/>
          <w:szCs w:val="22"/>
        </w:rPr>
        <w:t>Zapisi iz podzemlja</w:t>
      </w:r>
    </w:p>
    <w:p w:rsidR="00D00A15" w:rsidRPr="0003633F" w:rsidRDefault="00D00A15" w:rsidP="00D00A15">
      <w:pPr>
        <w:jc w:val="both"/>
        <w:rPr>
          <w:sz w:val="22"/>
          <w:szCs w:val="22"/>
        </w:rPr>
      </w:pPr>
      <w:r w:rsidRPr="005B5C8F">
        <w:rPr>
          <w:sz w:val="22"/>
          <w:szCs w:val="22"/>
        </w:rPr>
        <w:t xml:space="preserve">- V. Žmegač,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>Koncepcija realizma. Antinomije zrcala</w:t>
      </w:r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03633F">
        <w:rPr>
          <w:i/>
          <w:sz w:val="22"/>
          <w:szCs w:val="22"/>
        </w:rPr>
        <w:t>Povijesna poetika romana</w:t>
      </w:r>
      <w:r>
        <w:rPr>
          <w:sz w:val="22"/>
          <w:szCs w:val="22"/>
        </w:rPr>
        <w:t xml:space="preserve"> (str. 210-226)</w:t>
      </w:r>
    </w:p>
    <w:p w:rsidR="00D00A15" w:rsidRPr="005B5C8F" w:rsidRDefault="00D00A15" w:rsidP="00D00A1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M. </w:t>
      </w:r>
      <w:proofErr w:type="spellStart"/>
      <w:r>
        <w:rPr>
          <w:sz w:val="22"/>
          <w:szCs w:val="22"/>
        </w:rPr>
        <w:t>Bahtin</w:t>
      </w:r>
      <w:proofErr w:type="spellEnd"/>
      <w:r>
        <w:rPr>
          <w:sz w:val="22"/>
          <w:szCs w:val="22"/>
        </w:rPr>
        <w:t xml:space="preserve">: </w:t>
      </w:r>
      <w:r w:rsidRPr="0003633F">
        <w:rPr>
          <w:i/>
          <w:sz w:val="22"/>
          <w:szCs w:val="22"/>
        </w:rPr>
        <w:t>Problemi poetike Dostojevskog</w:t>
      </w:r>
      <w:r w:rsidRPr="005B5C8F">
        <w:rPr>
          <w:sz w:val="22"/>
          <w:szCs w:val="22"/>
        </w:rPr>
        <w:t xml:space="preserve"> </w:t>
      </w:r>
      <w:r>
        <w:rPr>
          <w:sz w:val="22"/>
          <w:szCs w:val="22"/>
        </w:rPr>
        <w:t>(str. 252-256, 305-316)</w:t>
      </w:r>
    </w:p>
    <w:p w:rsidR="00D00A15" w:rsidRPr="005B5C8F" w:rsidRDefault="00D00A15" w:rsidP="00D00A15">
      <w:pPr>
        <w:rPr>
          <w:sz w:val="22"/>
          <w:szCs w:val="22"/>
        </w:rPr>
      </w:pPr>
    </w:p>
    <w:p w:rsidR="00D00A15" w:rsidRDefault="00FE7BF3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5. Realizam i </w:t>
      </w:r>
      <w:r w:rsidR="00D00A15">
        <w:rPr>
          <w:b/>
          <w:sz w:val="22"/>
          <w:szCs w:val="22"/>
        </w:rPr>
        <w:t xml:space="preserve">naturalizam: Henrik Ibsen, </w:t>
      </w:r>
      <w:r w:rsidR="00D00A15" w:rsidRPr="006E1C1D">
        <w:rPr>
          <w:b/>
          <w:i/>
          <w:sz w:val="22"/>
          <w:szCs w:val="22"/>
        </w:rPr>
        <w:t>Lutkina kuća (Nora)</w:t>
      </w:r>
    </w:p>
    <w:p w:rsidR="00D00A15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 xml:space="preserve">B. </w:t>
      </w:r>
      <w:proofErr w:type="spellStart"/>
      <w:r>
        <w:rPr>
          <w:sz w:val="22"/>
          <w:szCs w:val="22"/>
        </w:rPr>
        <w:t>He</w:t>
      </w:r>
      <w:r w:rsidR="00D94162">
        <w:rPr>
          <w:sz w:val="22"/>
          <w:szCs w:val="22"/>
        </w:rPr>
        <w:t>m</w:t>
      </w:r>
      <w:r>
        <w:rPr>
          <w:sz w:val="22"/>
          <w:szCs w:val="22"/>
        </w:rPr>
        <w:t>mer</w:t>
      </w:r>
      <w:proofErr w:type="spellEnd"/>
      <w:r>
        <w:rPr>
          <w:sz w:val="22"/>
          <w:szCs w:val="22"/>
        </w:rPr>
        <w:t xml:space="preserve">: „Ibsen </w:t>
      </w:r>
      <w:proofErr w:type="spellStart"/>
      <w:r>
        <w:rPr>
          <w:sz w:val="22"/>
          <w:szCs w:val="22"/>
        </w:rPr>
        <w:t>and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realistic</w:t>
      </w:r>
      <w:proofErr w:type="spellEnd"/>
      <w:r>
        <w:rPr>
          <w:sz w:val="22"/>
          <w:szCs w:val="22"/>
        </w:rPr>
        <w:t xml:space="preserve"> problem drama“, u: </w:t>
      </w:r>
      <w:proofErr w:type="spellStart"/>
      <w:r w:rsidRPr="0008549A">
        <w:rPr>
          <w:i/>
          <w:sz w:val="22"/>
          <w:szCs w:val="22"/>
        </w:rPr>
        <w:t>The</w:t>
      </w:r>
      <w:proofErr w:type="spellEnd"/>
      <w:r w:rsidRPr="0008549A">
        <w:rPr>
          <w:i/>
          <w:sz w:val="22"/>
          <w:szCs w:val="22"/>
        </w:rPr>
        <w:t xml:space="preserve"> </w:t>
      </w:r>
      <w:proofErr w:type="spellStart"/>
      <w:r w:rsidRPr="0008549A">
        <w:rPr>
          <w:i/>
          <w:sz w:val="22"/>
          <w:szCs w:val="22"/>
        </w:rPr>
        <w:t>Cambridge</w:t>
      </w:r>
      <w:proofErr w:type="spellEnd"/>
      <w:r w:rsidRPr="0008549A">
        <w:rPr>
          <w:i/>
          <w:sz w:val="22"/>
          <w:szCs w:val="22"/>
        </w:rPr>
        <w:t xml:space="preserve"> </w:t>
      </w:r>
      <w:proofErr w:type="spellStart"/>
      <w:r w:rsidRPr="0008549A">
        <w:rPr>
          <w:i/>
          <w:sz w:val="22"/>
          <w:szCs w:val="22"/>
        </w:rPr>
        <w:t>Companion</w:t>
      </w:r>
      <w:proofErr w:type="spellEnd"/>
      <w:r w:rsidRPr="0008549A">
        <w:rPr>
          <w:i/>
          <w:sz w:val="22"/>
          <w:szCs w:val="22"/>
        </w:rPr>
        <w:t xml:space="preserve"> to Ibsen</w:t>
      </w:r>
      <w:r>
        <w:rPr>
          <w:sz w:val="22"/>
          <w:szCs w:val="22"/>
        </w:rPr>
        <w:t xml:space="preserve"> </w:t>
      </w:r>
    </w:p>
    <w:p w:rsidR="00D00A15" w:rsidRDefault="00D00A15" w:rsidP="00D00A15">
      <w:pPr>
        <w:rPr>
          <w:sz w:val="22"/>
          <w:szCs w:val="22"/>
        </w:rPr>
      </w:pPr>
      <w:r>
        <w:rPr>
          <w:sz w:val="22"/>
          <w:szCs w:val="22"/>
        </w:rPr>
        <w:t xml:space="preserve">- G. </w:t>
      </w:r>
      <w:proofErr w:type="spellStart"/>
      <w:r>
        <w:rPr>
          <w:sz w:val="22"/>
          <w:szCs w:val="22"/>
        </w:rPr>
        <w:t>Finney</w:t>
      </w:r>
      <w:proofErr w:type="spellEnd"/>
      <w:r>
        <w:rPr>
          <w:sz w:val="22"/>
          <w:szCs w:val="22"/>
        </w:rPr>
        <w:t xml:space="preserve">: „Ibsen </w:t>
      </w:r>
      <w:proofErr w:type="spellStart"/>
      <w:r>
        <w:rPr>
          <w:sz w:val="22"/>
          <w:szCs w:val="22"/>
        </w:rPr>
        <w:t>and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feminism</w:t>
      </w:r>
      <w:proofErr w:type="spellEnd"/>
      <w:r>
        <w:rPr>
          <w:sz w:val="22"/>
          <w:szCs w:val="22"/>
        </w:rPr>
        <w:t>“, u :</w:t>
      </w:r>
      <w:r>
        <w:rPr>
          <w:b/>
          <w:sz w:val="22"/>
          <w:szCs w:val="22"/>
        </w:rPr>
        <w:t xml:space="preserve"> </w:t>
      </w:r>
      <w:proofErr w:type="spellStart"/>
      <w:r w:rsidRPr="0008549A">
        <w:rPr>
          <w:i/>
          <w:sz w:val="22"/>
          <w:szCs w:val="22"/>
        </w:rPr>
        <w:t>The</w:t>
      </w:r>
      <w:proofErr w:type="spellEnd"/>
      <w:r w:rsidRPr="0008549A">
        <w:rPr>
          <w:i/>
          <w:sz w:val="22"/>
          <w:szCs w:val="22"/>
        </w:rPr>
        <w:t xml:space="preserve"> </w:t>
      </w:r>
      <w:proofErr w:type="spellStart"/>
      <w:r w:rsidRPr="0008549A">
        <w:rPr>
          <w:i/>
          <w:sz w:val="22"/>
          <w:szCs w:val="22"/>
        </w:rPr>
        <w:t>Cambridge</w:t>
      </w:r>
      <w:proofErr w:type="spellEnd"/>
      <w:r w:rsidRPr="0008549A">
        <w:rPr>
          <w:i/>
          <w:sz w:val="22"/>
          <w:szCs w:val="22"/>
        </w:rPr>
        <w:t xml:space="preserve"> </w:t>
      </w:r>
      <w:proofErr w:type="spellStart"/>
      <w:r w:rsidRPr="0008549A">
        <w:rPr>
          <w:i/>
          <w:sz w:val="22"/>
          <w:szCs w:val="22"/>
        </w:rPr>
        <w:t>Companion</w:t>
      </w:r>
      <w:proofErr w:type="spellEnd"/>
      <w:r w:rsidRPr="0008549A">
        <w:rPr>
          <w:i/>
          <w:sz w:val="22"/>
          <w:szCs w:val="22"/>
        </w:rPr>
        <w:t xml:space="preserve"> to Ibsen</w:t>
      </w:r>
      <w:r>
        <w:rPr>
          <w:sz w:val="22"/>
          <w:szCs w:val="22"/>
        </w:rPr>
        <w:t xml:space="preserve"> 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FA5588">
        <w:rPr>
          <w:b/>
          <w:sz w:val="22"/>
          <w:szCs w:val="22"/>
        </w:rPr>
        <w:t xml:space="preserve">. Simbolizam: </w:t>
      </w:r>
      <w:proofErr w:type="spellStart"/>
      <w:r w:rsidRPr="00FA5588">
        <w:rPr>
          <w:b/>
          <w:sz w:val="22"/>
          <w:szCs w:val="22"/>
        </w:rPr>
        <w:t>Rimbaud</w:t>
      </w:r>
      <w:proofErr w:type="spellEnd"/>
      <w:r>
        <w:rPr>
          <w:b/>
          <w:sz w:val="22"/>
          <w:szCs w:val="22"/>
        </w:rPr>
        <w:t xml:space="preserve">, </w:t>
      </w:r>
      <w:r w:rsidRPr="006E1C1D">
        <w:rPr>
          <w:b/>
          <w:i/>
          <w:sz w:val="22"/>
          <w:szCs w:val="22"/>
        </w:rPr>
        <w:t>Poezij</w:t>
      </w:r>
      <w:r w:rsidR="001A4FD9">
        <w:rPr>
          <w:b/>
          <w:i/>
          <w:sz w:val="22"/>
          <w:szCs w:val="22"/>
        </w:rPr>
        <w:t>a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C. M. </w:t>
      </w:r>
      <w:proofErr w:type="spellStart"/>
      <w:r w:rsidRPr="005B5C8F">
        <w:rPr>
          <w:sz w:val="22"/>
          <w:szCs w:val="22"/>
        </w:rPr>
        <w:t>Bowra</w:t>
      </w:r>
      <w:proofErr w:type="spellEnd"/>
      <w:r w:rsidRPr="005B5C8F">
        <w:rPr>
          <w:sz w:val="22"/>
          <w:szCs w:val="22"/>
        </w:rPr>
        <w:t xml:space="preserve">: </w:t>
      </w:r>
      <w:r w:rsidRPr="0003633F">
        <w:rPr>
          <w:i/>
          <w:sz w:val="22"/>
          <w:szCs w:val="22"/>
        </w:rPr>
        <w:t>Naslijeđe simbolizma</w:t>
      </w:r>
      <w:r w:rsidRPr="005B5C8F">
        <w:rPr>
          <w:sz w:val="22"/>
          <w:szCs w:val="22"/>
        </w:rPr>
        <w:t xml:space="preserve"> – Uvod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Hugo Friedrich, </w:t>
      </w:r>
      <w:r w:rsidRPr="0003633F">
        <w:rPr>
          <w:i/>
          <w:sz w:val="22"/>
          <w:szCs w:val="22"/>
        </w:rPr>
        <w:t>Struktura moderne lirike</w:t>
      </w:r>
      <w:r>
        <w:rPr>
          <w:sz w:val="22"/>
          <w:szCs w:val="22"/>
        </w:rPr>
        <w:t xml:space="preserve">, poglavlje: </w:t>
      </w:r>
      <w:r w:rsidR="0094666D">
        <w:rPr>
          <w:sz w:val="22"/>
          <w:szCs w:val="22"/>
        </w:rPr>
        <w:t>„</w:t>
      </w:r>
      <w:proofErr w:type="spellStart"/>
      <w:r>
        <w:rPr>
          <w:sz w:val="22"/>
          <w:szCs w:val="22"/>
        </w:rPr>
        <w:t>Rimbaud</w:t>
      </w:r>
      <w:proofErr w:type="spellEnd"/>
      <w:r w:rsidR="0094666D">
        <w:rPr>
          <w:sz w:val="22"/>
          <w:szCs w:val="22"/>
        </w:rPr>
        <w:t>“</w:t>
      </w:r>
    </w:p>
    <w:p w:rsidR="00D00A15" w:rsidRPr="005B5C8F" w:rsidRDefault="00D00A15" w:rsidP="00D00A15">
      <w:pPr>
        <w:rPr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Pr="00FA5588">
        <w:rPr>
          <w:b/>
          <w:sz w:val="22"/>
          <w:szCs w:val="22"/>
        </w:rPr>
        <w:t xml:space="preserve">. Proza esteticizma: </w:t>
      </w:r>
      <w:r w:rsidR="00E42B7B">
        <w:rPr>
          <w:b/>
          <w:sz w:val="22"/>
          <w:szCs w:val="22"/>
        </w:rPr>
        <w:t>J. Conrad</w:t>
      </w:r>
      <w:r>
        <w:rPr>
          <w:b/>
          <w:sz w:val="22"/>
          <w:szCs w:val="22"/>
        </w:rPr>
        <w:t>,</w:t>
      </w:r>
      <w:r w:rsidRPr="00FA5588">
        <w:rPr>
          <w:b/>
          <w:sz w:val="22"/>
          <w:szCs w:val="22"/>
        </w:rPr>
        <w:t xml:space="preserve"> </w:t>
      </w:r>
      <w:r w:rsidR="00E42B7B">
        <w:rPr>
          <w:b/>
          <w:i/>
          <w:sz w:val="22"/>
          <w:szCs w:val="22"/>
        </w:rPr>
        <w:t>Srce tame</w:t>
      </w:r>
    </w:p>
    <w:p w:rsidR="00E42B7B" w:rsidRDefault="00E42B7B" w:rsidP="00E42B7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Solar</w:t>
      </w:r>
      <w:proofErr w:type="spellEnd"/>
      <w:r>
        <w:rPr>
          <w:sz w:val="22"/>
          <w:szCs w:val="22"/>
        </w:rPr>
        <w:t xml:space="preserve">, Milivoj: „Anticipacija i destrukcija – </w:t>
      </w:r>
      <w:proofErr w:type="spellStart"/>
      <w:r>
        <w:rPr>
          <w:sz w:val="22"/>
          <w:szCs w:val="22"/>
        </w:rPr>
        <w:t>Joseph</w:t>
      </w:r>
      <w:proofErr w:type="spellEnd"/>
      <w:r>
        <w:rPr>
          <w:sz w:val="22"/>
          <w:szCs w:val="22"/>
        </w:rPr>
        <w:t xml:space="preserve"> Conrad: Srce tame“, u: </w:t>
      </w:r>
      <w:r w:rsidRPr="001078C4">
        <w:rPr>
          <w:i/>
          <w:sz w:val="22"/>
          <w:szCs w:val="22"/>
        </w:rPr>
        <w:t>Mit o avangardi i mit o dekadenciji</w:t>
      </w:r>
      <w:r w:rsidR="001078C4">
        <w:rPr>
          <w:sz w:val="22"/>
          <w:szCs w:val="22"/>
        </w:rPr>
        <w:t>,</w:t>
      </w:r>
      <w:r>
        <w:rPr>
          <w:sz w:val="22"/>
          <w:szCs w:val="22"/>
        </w:rPr>
        <w:t xml:space="preserve"> str. 89-112.</w:t>
      </w:r>
    </w:p>
    <w:p w:rsidR="00E42B7B" w:rsidRDefault="00E42B7B" w:rsidP="00E42B7B">
      <w:pPr>
        <w:autoSpaceDE w:val="0"/>
        <w:autoSpaceDN w:val="0"/>
        <w:adjustRightInd w:val="0"/>
        <w:rPr>
          <w:sz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</w:rPr>
        <w:t>Watts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Cedric</w:t>
      </w:r>
      <w:proofErr w:type="spellEnd"/>
      <w:r>
        <w:rPr>
          <w:sz w:val="22"/>
        </w:rPr>
        <w:t>: „</w:t>
      </w:r>
      <w:proofErr w:type="spellStart"/>
      <w:r>
        <w:rPr>
          <w:sz w:val="22"/>
        </w:rPr>
        <w:t>Heart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of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Darkness</w:t>
      </w:r>
      <w:proofErr w:type="spellEnd"/>
      <w:r>
        <w:rPr>
          <w:sz w:val="22"/>
        </w:rPr>
        <w:t>“ u: Stape, J. H. (</w:t>
      </w:r>
      <w:proofErr w:type="spellStart"/>
      <w:r>
        <w:rPr>
          <w:sz w:val="22"/>
        </w:rPr>
        <w:t>ur</w:t>
      </w:r>
      <w:proofErr w:type="spellEnd"/>
      <w:r>
        <w:rPr>
          <w:sz w:val="22"/>
        </w:rPr>
        <w:t xml:space="preserve">.) </w:t>
      </w:r>
      <w:proofErr w:type="spellStart"/>
      <w:r w:rsidRPr="00A80C1B">
        <w:rPr>
          <w:i/>
          <w:sz w:val="22"/>
        </w:rPr>
        <w:t>The</w:t>
      </w:r>
      <w:proofErr w:type="spellEnd"/>
      <w:r w:rsidRPr="00A80C1B">
        <w:rPr>
          <w:i/>
          <w:sz w:val="22"/>
        </w:rPr>
        <w:t xml:space="preserve"> </w:t>
      </w:r>
      <w:proofErr w:type="spellStart"/>
      <w:r w:rsidRPr="00A80C1B">
        <w:rPr>
          <w:i/>
          <w:sz w:val="22"/>
        </w:rPr>
        <w:t>Cambridge</w:t>
      </w:r>
      <w:proofErr w:type="spellEnd"/>
      <w:r w:rsidRPr="00A80C1B">
        <w:rPr>
          <w:i/>
          <w:sz w:val="22"/>
        </w:rPr>
        <w:t xml:space="preserve"> </w:t>
      </w:r>
      <w:proofErr w:type="spellStart"/>
      <w:r w:rsidRPr="00A80C1B">
        <w:rPr>
          <w:i/>
          <w:sz w:val="22"/>
        </w:rPr>
        <w:t>Companion</w:t>
      </w:r>
      <w:proofErr w:type="spellEnd"/>
      <w:r w:rsidRPr="00A80C1B">
        <w:rPr>
          <w:i/>
          <w:sz w:val="22"/>
        </w:rPr>
        <w:t xml:space="preserve"> to </w:t>
      </w:r>
      <w:proofErr w:type="spellStart"/>
      <w:r w:rsidRPr="00A80C1B">
        <w:rPr>
          <w:i/>
          <w:sz w:val="22"/>
        </w:rPr>
        <w:t>Joseph</w:t>
      </w:r>
      <w:proofErr w:type="spellEnd"/>
      <w:r w:rsidRPr="00A80C1B">
        <w:rPr>
          <w:i/>
          <w:sz w:val="22"/>
        </w:rPr>
        <w:t xml:space="preserve"> Conrad.</w:t>
      </w:r>
      <w:r>
        <w:rPr>
          <w:sz w:val="22"/>
        </w:rPr>
        <w:t xml:space="preserve"> </w:t>
      </w:r>
      <w:r w:rsidR="00BF7160">
        <w:rPr>
          <w:sz w:val="22"/>
        </w:rPr>
        <w:t>(</w:t>
      </w:r>
      <w:r>
        <w:rPr>
          <w:sz w:val="22"/>
        </w:rPr>
        <w:t>str. 45-62</w:t>
      </w:r>
      <w:r w:rsidR="00BF7160">
        <w:rPr>
          <w:sz w:val="22"/>
        </w:rPr>
        <w:t>)</w:t>
      </w:r>
      <w:r>
        <w:rPr>
          <w:sz w:val="22"/>
        </w:rPr>
        <w:t>.</w:t>
      </w:r>
    </w:p>
    <w:p w:rsidR="00D00A15" w:rsidRDefault="00D00A15" w:rsidP="00D00A15">
      <w:pPr>
        <w:rPr>
          <w:sz w:val="22"/>
          <w:szCs w:val="22"/>
        </w:rPr>
      </w:pPr>
    </w:p>
    <w:p w:rsidR="00E42B7B" w:rsidRPr="005B5C8F" w:rsidRDefault="00E42B7B" w:rsidP="00D00A15">
      <w:pPr>
        <w:rPr>
          <w:sz w:val="22"/>
          <w:szCs w:val="22"/>
        </w:rPr>
      </w:pPr>
    </w:p>
    <w:p w:rsidR="00E42B7B" w:rsidRDefault="00E42B7B" w:rsidP="00D00A15">
      <w:pPr>
        <w:rPr>
          <w:b/>
          <w:sz w:val="22"/>
          <w:szCs w:val="22"/>
        </w:rPr>
      </w:pPr>
    </w:p>
    <w:p w:rsidR="00D00A15" w:rsidRPr="00BF7160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8. Avangarda </w:t>
      </w:r>
      <w:r w:rsidRPr="000627BC">
        <w:rPr>
          <w:b/>
          <w:sz w:val="22"/>
          <w:szCs w:val="22"/>
        </w:rPr>
        <w:t>–</w:t>
      </w:r>
      <w:r w:rsidR="00BF7160" w:rsidRPr="000627BC">
        <w:rPr>
          <w:b/>
          <w:sz w:val="22"/>
          <w:szCs w:val="22"/>
        </w:rPr>
        <w:t xml:space="preserve"> F. T. </w:t>
      </w:r>
      <w:proofErr w:type="spellStart"/>
      <w:r w:rsidR="00BF7160" w:rsidRPr="000627BC">
        <w:rPr>
          <w:b/>
          <w:sz w:val="22"/>
          <w:szCs w:val="22"/>
        </w:rPr>
        <w:t>Marinetti</w:t>
      </w:r>
      <w:proofErr w:type="spellEnd"/>
      <w:r w:rsidR="00BF7160" w:rsidRPr="000627BC">
        <w:rPr>
          <w:b/>
          <w:sz w:val="22"/>
          <w:szCs w:val="22"/>
        </w:rPr>
        <w:t>: „Manifest futurizma</w:t>
      </w:r>
      <w:r w:rsidR="0094666D" w:rsidRPr="000627BC">
        <w:rPr>
          <w:b/>
          <w:sz w:val="22"/>
          <w:szCs w:val="22"/>
        </w:rPr>
        <w:t>“</w:t>
      </w:r>
      <w:r w:rsidR="00BF7160" w:rsidRPr="00BF7160">
        <w:rPr>
          <w:sz w:val="22"/>
          <w:szCs w:val="22"/>
        </w:rPr>
        <w:t xml:space="preserve"> </w:t>
      </w:r>
      <w:r w:rsidR="00BF7160">
        <w:rPr>
          <w:sz w:val="22"/>
          <w:szCs w:val="22"/>
        </w:rPr>
        <w:t>(</w:t>
      </w:r>
      <w:r w:rsidR="00BF7160" w:rsidRPr="002327ED">
        <w:rPr>
          <w:sz w:val="22"/>
          <w:szCs w:val="22"/>
        </w:rPr>
        <w:t xml:space="preserve">u: M. De </w:t>
      </w:r>
      <w:proofErr w:type="spellStart"/>
      <w:r w:rsidR="00BF7160" w:rsidRPr="002327ED">
        <w:rPr>
          <w:sz w:val="22"/>
          <w:szCs w:val="22"/>
        </w:rPr>
        <w:t>Michelli</w:t>
      </w:r>
      <w:proofErr w:type="spellEnd"/>
      <w:r w:rsidR="00BF7160" w:rsidRPr="002327ED">
        <w:rPr>
          <w:sz w:val="22"/>
          <w:szCs w:val="22"/>
        </w:rPr>
        <w:t xml:space="preserve">, </w:t>
      </w:r>
      <w:r w:rsidR="00BF7160" w:rsidRPr="002327ED">
        <w:rPr>
          <w:i/>
          <w:sz w:val="22"/>
          <w:szCs w:val="22"/>
        </w:rPr>
        <w:t>Umjetničke avangarde XX. stoljeća</w:t>
      </w:r>
      <w:r w:rsidR="00BF7160">
        <w:rPr>
          <w:sz w:val="22"/>
          <w:szCs w:val="22"/>
        </w:rPr>
        <w:t>)</w:t>
      </w:r>
    </w:p>
    <w:p w:rsidR="00D00A15" w:rsidRPr="002327ED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>-</w:t>
      </w:r>
      <w:r w:rsidR="00BF7160">
        <w:rPr>
          <w:sz w:val="22"/>
          <w:szCs w:val="22"/>
        </w:rPr>
        <w:t xml:space="preserve"> M. </w:t>
      </w:r>
      <w:proofErr w:type="spellStart"/>
      <w:r w:rsidR="00BF7160">
        <w:rPr>
          <w:sz w:val="22"/>
          <w:szCs w:val="22"/>
        </w:rPr>
        <w:t>Puchner</w:t>
      </w:r>
      <w:proofErr w:type="spellEnd"/>
      <w:r w:rsidR="00BF7160">
        <w:rPr>
          <w:sz w:val="22"/>
          <w:szCs w:val="22"/>
        </w:rPr>
        <w:t>: „</w:t>
      </w:r>
      <w:proofErr w:type="spellStart"/>
      <w:r w:rsidR="00BF7160">
        <w:rPr>
          <w:sz w:val="22"/>
          <w:szCs w:val="22"/>
        </w:rPr>
        <w:t>Marinetti</w:t>
      </w:r>
      <w:proofErr w:type="spellEnd"/>
      <w:r w:rsidR="00BF7160">
        <w:rPr>
          <w:sz w:val="22"/>
          <w:szCs w:val="22"/>
        </w:rPr>
        <w:t xml:space="preserve"> </w:t>
      </w:r>
      <w:proofErr w:type="spellStart"/>
      <w:r w:rsidR="00BF7160">
        <w:rPr>
          <w:sz w:val="22"/>
          <w:szCs w:val="22"/>
        </w:rPr>
        <w:t>and</w:t>
      </w:r>
      <w:proofErr w:type="spellEnd"/>
      <w:r w:rsidR="00BF7160">
        <w:rPr>
          <w:sz w:val="22"/>
          <w:szCs w:val="22"/>
        </w:rPr>
        <w:t xml:space="preserve"> </w:t>
      </w:r>
      <w:proofErr w:type="spellStart"/>
      <w:r w:rsidR="00BF7160">
        <w:rPr>
          <w:sz w:val="22"/>
          <w:szCs w:val="22"/>
        </w:rPr>
        <w:t>the</w:t>
      </w:r>
      <w:proofErr w:type="spellEnd"/>
      <w:r w:rsidR="00BF7160">
        <w:rPr>
          <w:sz w:val="22"/>
          <w:szCs w:val="22"/>
        </w:rPr>
        <w:t xml:space="preserve"> </w:t>
      </w:r>
      <w:proofErr w:type="spellStart"/>
      <w:r w:rsidR="00BF7160">
        <w:rPr>
          <w:sz w:val="22"/>
          <w:szCs w:val="22"/>
        </w:rPr>
        <w:t>Avant</w:t>
      </w:r>
      <w:proofErr w:type="spellEnd"/>
      <w:r w:rsidR="00BF7160">
        <w:rPr>
          <w:sz w:val="22"/>
          <w:szCs w:val="22"/>
        </w:rPr>
        <w:t xml:space="preserve">-Garde </w:t>
      </w:r>
      <w:proofErr w:type="spellStart"/>
      <w:r w:rsidR="00BF7160">
        <w:rPr>
          <w:sz w:val="22"/>
          <w:szCs w:val="22"/>
        </w:rPr>
        <w:t>Manifesto</w:t>
      </w:r>
      <w:proofErr w:type="spellEnd"/>
      <w:r w:rsidR="00BF7160">
        <w:rPr>
          <w:sz w:val="22"/>
          <w:szCs w:val="22"/>
        </w:rPr>
        <w:t xml:space="preserve">“, u: </w:t>
      </w:r>
      <w:proofErr w:type="spellStart"/>
      <w:r w:rsidR="00BF7160" w:rsidRPr="00BF7160">
        <w:rPr>
          <w:i/>
          <w:sz w:val="22"/>
          <w:szCs w:val="22"/>
        </w:rPr>
        <w:t>Poetry</w:t>
      </w:r>
      <w:proofErr w:type="spellEnd"/>
      <w:r w:rsidR="00BF7160" w:rsidRPr="00BF7160">
        <w:rPr>
          <w:i/>
          <w:sz w:val="22"/>
          <w:szCs w:val="22"/>
        </w:rPr>
        <w:t xml:space="preserve"> </w:t>
      </w:r>
      <w:proofErr w:type="spellStart"/>
      <w:r w:rsidR="00BF7160" w:rsidRPr="00BF7160">
        <w:rPr>
          <w:i/>
          <w:sz w:val="22"/>
          <w:szCs w:val="22"/>
        </w:rPr>
        <w:t>of</w:t>
      </w:r>
      <w:proofErr w:type="spellEnd"/>
      <w:r w:rsidR="00BF7160" w:rsidRPr="00BF7160">
        <w:rPr>
          <w:i/>
          <w:sz w:val="22"/>
          <w:szCs w:val="22"/>
        </w:rPr>
        <w:t xml:space="preserve"> </w:t>
      </w:r>
      <w:proofErr w:type="spellStart"/>
      <w:r w:rsidR="00BF7160" w:rsidRPr="00BF7160">
        <w:rPr>
          <w:i/>
          <w:sz w:val="22"/>
          <w:szCs w:val="22"/>
        </w:rPr>
        <w:t>the</w:t>
      </w:r>
      <w:proofErr w:type="spellEnd"/>
      <w:r w:rsidR="00BF7160" w:rsidRPr="00BF7160">
        <w:rPr>
          <w:i/>
          <w:sz w:val="22"/>
          <w:szCs w:val="22"/>
        </w:rPr>
        <w:t xml:space="preserve"> </w:t>
      </w:r>
      <w:proofErr w:type="spellStart"/>
      <w:r w:rsidR="00BF7160" w:rsidRPr="00BF7160">
        <w:rPr>
          <w:i/>
          <w:sz w:val="22"/>
          <w:szCs w:val="22"/>
        </w:rPr>
        <w:t>Revolution</w:t>
      </w:r>
      <w:proofErr w:type="spellEnd"/>
      <w:r w:rsidR="00BF7160" w:rsidRPr="00BF7160">
        <w:rPr>
          <w:i/>
          <w:sz w:val="22"/>
          <w:szCs w:val="22"/>
        </w:rPr>
        <w:t xml:space="preserve"> – Marx, </w:t>
      </w:r>
      <w:proofErr w:type="spellStart"/>
      <w:r w:rsidR="00BF7160" w:rsidRPr="00BF7160">
        <w:rPr>
          <w:i/>
          <w:sz w:val="22"/>
          <w:szCs w:val="22"/>
        </w:rPr>
        <w:t>Manifestos</w:t>
      </w:r>
      <w:proofErr w:type="spellEnd"/>
      <w:r w:rsidR="00BF7160" w:rsidRPr="00BF7160">
        <w:rPr>
          <w:i/>
          <w:sz w:val="22"/>
          <w:szCs w:val="22"/>
        </w:rPr>
        <w:t xml:space="preserve">, </w:t>
      </w:r>
      <w:proofErr w:type="spellStart"/>
      <w:r w:rsidR="00BF7160" w:rsidRPr="00BF7160">
        <w:rPr>
          <w:i/>
          <w:sz w:val="22"/>
          <w:szCs w:val="22"/>
        </w:rPr>
        <w:t>and</w:t>
      </w:r>
      <w:proofErr w:type="spellEnd"/>
      <w:r w:rsidR="00BF7160" w:rsidRPr="00BF7160">
        <w:rPr>
          <w:i/>
          <w:sz w:val="22"/>
          <w:szCs w:val="22"/>
        </w:rPr>
        <w:t xml:space="preserve"> </w:t>
      </w:r>
      <w:proofErr w:type="spellStart"/>
      <w:r w:rsidR="00BF7160" w:rsidRPr="00BF7160">
        <w:rPr>
          <w:i/>
          <w:sz w:val="22"/>
          <w:szCs w:val="22"/>
        </w:rPr>
        <w:t>the</w:t>
      </w:r>
      <w:proofErr w:type="spellEnd"/>
      <w:r w:rsidR="00BF7160" w:rsidRPr="00BF7160">
        <w:rPr>
          <w:i/>
          <w:sz w:val="22"/>
          <w:szCs w:val="22"/>
        </w:rPr>
        <w:t xml:space="preserve"> </w:t>
      </w:r>
      <w:proofErr w:type="spellStart"/>
      <w:r w:rsidR="00BF7160" w:rsidRPr="00BF7160">
        <w:rPr>
          <w:i/>
          <w:sz w:val="22"/>
          <w:szCs w:val="22"/>
        </w:rPr>
        <w:t>Avant-Gardes</w:t>
      </w:r>
      <w:proofErr w:type="spellEnd"/>
      <w:r w:rsidR="00BF7160">
        <w:rPr>
          <w:sz w:val="22"/>
          <w:szCs w:val="22"/>
        </w:rPr>
        <w:t xml:space="preserve">  (str. 69-93)</w:t>
      </w:r>
    </w:p>
    <w:p w:rsidR="00D00A15" w:rsidRPr="009D346C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>
        <w:rPr>
          <w:sz w:val="22"/>
          <w:szCs w:val="22"/>
        </w:rPr>
        <w:t xml:space="preserve">M. </w:t>
      </w:r>
      <w:proofErr w:type="spellStart"/>
      <w:r>
        <w:rPr>
          <w:sz w:val="22"/>
          <w:szCs w:val="22"/>
        </w:rPr>
        <w:t>Calinescu</w:t>
      </w:r>
      <w:proofErr w:type="spellEnd"/>
      <w:r>
        <w:rPr>
          <w:sz w:val="22"/>
          <w:szCs w:val="22"/>
        </w:rPr>
        <w:t xml:space="preserve">: „Ideja avangarde“, u: </w:t>
      </w:r>
      <w:r w:rsidRPr="009D346C">
        <w:rPr>
          <w:i/>
          <w:sz w:val="22"/>
          <w:szCs w:val="22"/>
        </w:rPr>
        <w:t xml:space="preserve">Lica </w:t>
      </w:r>
      <w:proofErr w:type="spellStart"/>
      <w:r w:rsidRPr="009D346C">
        <w:rPr>
          <w:i/>
          <w:sz w:val="22"/>
          <w:szCs w:val="22"/>
        </w:rPr>
        <w:t>moderniteta</w:t>
      </w:r>
      <w:proofErr w:type="spellEnd"/>
      <w:r>
        <w:rPr>
          <w:sz w:val="22"/>
          <w:szCs w:val="22"/>
        </w:rPr>
        <w:t xml:space="preserve"> (str. 95-114)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417E30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Pr="00FA5588">
        <w:rPr>
          <w:b/>
          <w:sz w:val="22"/>
          <w:szCs w:val="22"/>
        </w:rPr>
        <w:t xml:space="preserve">. </w:t>
      </w:r>
      <w:r w:rsidR="00E2097C">
        <w:rPr>
          <w:b/>
          <w:sz w:val="22"/>
          <w:szCs w:val="22"/>
        </w:rPr>
        <w:t xml:space="preserve">Od </w:t>
      </w:r>
      <w:proofErr w:type="spellStart"/>
      <w:r w:rsidR="00E2097C">
        <w:rPr>
          <w:b/>
          <w:sz w:val="22"/>
          <w:szCs w:val="22"/>
        </w:rPr>
        <w:t>imažizma</w:t>
      </w:r>
      <w:proofErr w:type="spellEnd"/>
      <w:r w:rsidR="00E2097C">
        <w:rPr>
          <w:b/>
          <w:sz w:val="22"/>
          <w:szCs w:val="22"/>
        </w:rPr>
        <w:t xml:space="preserve"> do </w:t>
      </w:r>
      <w:r>
        <w:rPr>
          <w:b/>
          <w:sz w:val="22"/>
          <w:szCs w:val="22"/>
        </w:rPr>
        <w:t>T. S. Eliot</w:t>
      </w:r>
      <w:r w:rsidR="00E2097C">
        <w:rPr>
          <w:b/>
          <w:sz w:val="22"/>
          <w:szCs w:val="22"/>
        </w:rPr>
        <w:t xml:space="preserve">a. </w:t>
      </w:r>
      <w:r w:rsidRPr="00FA5588">
        <w:rPr>
          <w:b/>
          <w:i/>
          <w:sz w:val="22"/>
          <w:szCs w:val="22"/>
        </w:rPr>
        <w:t>Pusta zemlja</w:t>
      </w:r>
      <w:r w:rsidR="00E2097C">
        <w:rPr>
          <w:sz w:val="22"/>
          <w:szCs w:val="22"/>
        </w:rPr>
        <w:t xml:space="preserve"> (poema)</w:t>
      </w:r>
      <w:r w:rsidR="0094666D">
        <w:rPr>
          <w:sz w:val="22"/>
          <w:szCs w:val="22"/>
        </w:rPr>
        <w:t xml:space="preserve"> + </w:t>
      </w:r>
      <w:r w:rsidRPr="00417E30">
        <w:rPr>
          <w:b/>
          <w:i/>
          <w:sz w:val="22"/>
          <w:szCs w:val="22"/>
        </w:rPr>
        <w:t>Tradicija i individualni talent</w:t>
      </w:r>
      <w:r w:rsidR="00E2097C">
        <w:rPr>
          <w:sz w:val="22"/>
          <w:szCs w:val="22"/>
        </w:rPr>
        <w:t xml:space="preserve"> (esej)</w:t>
      </w:r>
      <w:r>
        <w:rPr>
          <w:b/>
          <w:i/>
          <w:sz w:val="22"/>
          <w:szCs w:val="22"/>
        </w:rPr>
        <w:t xml:space="preserve"> </w:t>
      </w:r>
      <w:r w:rsidRPr="00A930B3">
        <w:rPr>
          <w:sz w:val="22"/>
          <w:szCs w:val="22"/>
        </w:rPr>
        <w:t>(u</w:t>
      </w:r>
      <w:r w:rsidRPr="00A930B3">
        <w:rPr>
          <w:i/>
          <w:sz w:val="22"/>
          <w:szCs w:val="22"/>
        </w:rPr>
        <w:t>: Tradicija, vrijednosti i književna kritika</w:t>
      </w:r>
      <w:r w:rsidRPr="00A930B3">
        <w:rPr>
          <w:sz w:val="22"/>
          <w:szCs w:val="22"/>
        </w:rPr>
        <w:t>)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S. M. </w:t>
      </w:r>
      <w:proofErr w:type="spellStart"/>
      <w:r w:rsidRPr="005B5C8F">
        <w:rPr>
          <w:sz w:val="22"/>
          <w:szCs w:val="22"/>
        </w:rPr>
        <w:t>Bowra</w:t>
      </w:r>
      <w:proofErr w:type="spellEnd"/>
      <w:r w:rsidRPr="005B5C8F">
        <w:rPr>
          <w:sz w:val="22"/>
          <w:szCs w:val="22"/>
        </w:rPr>
        <w:t xml:space="preserve">: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 xml:space="preserve">T. S. Eliot, </w:t>
      </w:r>
      <w:proofErr w:type="spellStart"/>
      <w:r w:rsidRPr="005B5C8F">
        <w:rPr>
          <w:sz w:val="22"/>
          <w:szCs w:val="22"/>
        </w:rPr>
        <w:t>The</w:t>
      </w:r>
      <w:proofErr w:type="spellEnd"/>
      <w:r w:rsidRPr="005B5C8F">
        <w:rPr>
          <w:sz w:val="22"/>
          <w:szCs w:val="22"/>
        </w:rPr>
        <w:t xml:space="preserve"> Waste </w:t>
      </w:r>
      <w:proofErr w:type="spellStart"/>
      <w:r w:rsidRPr="005B5C8F">
        <w:rPr>
          <w:sz w:val="22"/>
          <w:szCs w:val="22"/>
        </w:rPr>
        <w:t>Land</w:t>
      </w:r>
      <w:proofErr w:type="spellEnd"/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9601AA">
        <w:rPr>
          <w:i/>
          <w:sz w:val="22"/>
          <w:szCs w:val="22"/>
        </w:rPr>
        <w:t>Naslijeđe simbolizma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Michael </w:t>
      </w:r>
      <w:proofErr w:type="spellStart"/>
      <w:r w:rsidRPr="005B5C8F">
        <w:rPr>
          <w:sz w:val="22"/>
          <w:szCs w:val="22"/>
        </w:rPr>
        <w:t>Coyle</w:t>
      </w:r>
      <w:proofErr w:type="spellEnd"/>
      <w:r w:rsidRPr="005B5C8F">
        <w:rPr>
          <w:sz w:val="22"/>
          <w:szCs w:val="22"/>
        </w:rPr>
        <w:t>: „</w:t>
      </w:r>
      <w:proofErr w:type="spellStart"/>
      <w:r w:rsidRPr="005B5C8F">
        <w:rPr>
          <w:sz w:val="22"/>
          <w:szCs w:val="22"/>
        </w:rPr>
        <w:t>Fishing</w:t>
      </w:r>
      <w:proofErr w:type="spellEnd"/>
      <w:r w:rsidRPr="005B5C8F">
        <w:rPr>
          <w:sz w:val="22"/>
          <w:szCs w:val="22"/>
        </w:rPr>
        <w:t xml:space="preserve">, </w:t>
      </w:r>
      <w:proofErr w:type="spellStart"/>
      <w:r w:rsidRPr="005B5C8F">
        <w:rPr>
          <w:sz w:val="22"/>
          <w:szCs w:val="22"/>
        </w:rPr>
        <w:t>with</w:t>
      </w:r>
      <w:proofErr w:type="spellEnd"/>
      <w:r w:rsidRPr="005B5C8F">
        <w:rPr>
          <w:sz w:val="22"/>
          <w:szCs w:val="22"/>
        </w:rPr>
        <w:t xml:space="preserve"> </w:t>
      </w:r>
      <w:proofErr w:type="spellStart"/>
      <w:r w:rsidRPr="005B5C8F">
        <w:rPr>
          <w:sz w:val="22"/>
          <w:szCs w:val="22"/>
        </w:rPr>
        <w:t>the</w:t>
      </w:r>
      <w:proofErr w:type="spellEnd"/>
      <w:r w:rsidRPr="005B5C8F">
        <w:rPr>
          <w:sz w:val="22"/>
          <w:szCs w:val="22"/>
        </w:rPr>
        <w:t xml:space="preserve"> </w:t>
      </w:r>
      <w:proofErr w:type="spellStart"/>
      <w:r w:rsidRPr="005B5C8F">
        <w:rPr>
          <w:sz w:val="22"/>
          <w:szCs w:val="22"/>
        </w:rPr>
        <w:t>arid</w:t>
      </w:r>
      <w:proofErr w:type="spellEnd"/>
      <w:r w:rsidRPr="005B5C8F">
        <w:rPr>
          <w:sz w:val="22"/>
          <w:szCs w:val="22"/>
        </w:rPr>
        <w:t xml:space="preserve"> </w:t>
      </w:r>
      <w:proofErr w:type="spellStart"/>
      <w:r w:rsidRPr="005B5C8F">
        <w:rPr>
          <w:sz w:val="22"/>
          <w:szCs w:val="22"/>
        </w:rPr>
        <w:t>plain</w:t>
      </w:r>
      <w:proofErr w:type="spellEnd"/>
      <w:r w:rsidRPr="005B5C8F">
        <w:rPr>
          <w:sz w:val="22"/>
          <w:szCs w:val="22"/>
        </w:rPr>
        <w:t xml:space="preserve"> </w:t>
      </w:r>
      <w:proofErr w:type="spellStart"/>
      <w:r w:rsidRPr="005B5C8F">
        <w:rPr>
          <w:sz w:val="22"/>
          <w:szCs w:val="22"/>
        </w:rPr>
        <w:t>behind</w:t>
      </w:r>
      <w:proofErr w:type="spellEnd"/>
      <w:r w:rsidRPr="005B5C8F">
        <w:rPr>
          <w:sz w:val="22"/>
          <w:szCs w:val="22"/>
        </w:rPr>
        <w:t xml:space="preserve"> me“: </w:t>
      </w:r>
      <w:proofErr w:type="spellStart"/>
      <w:r w:rsidRPr="005B5C8F">
        <w:rPr>
          <w:sz w:val="22"/>
          <w:szCs w:val="22"/>
        </w:rPr>
        <w:t>Difficulty</w:t>
      </w:r>
      <w:proofErr w:type="spellEnd"/>
      <w:r w:rsidRPr="005B5C8F">
        <w:rPr>
          <w:sz w:val="22"/>
          <w:szCs w:val="22"/>
        </w:rPr>
        <w:t xml:space="preserve">, </w:t>
      </w:r>
      <w:proofErr w:type="spellStart"/>
      <w:r w:rsidRPr="005B5C8F">
        <w:rPr>
          <w:sz w:val="22"/>
          <w:szCs w:val="22"/>
        </w:rPr>
        <w:t>Defferal</w:t>
      </w:r>
      <w:proofErr w:type="spellEnd"/>
      <w:r w:rsidRPr="005B5C8F">
        <w:rPr>
          <w:sz w:val="22"/>
          <w:szCs w:val="22"/>
        </w:rPr>
        <w:t xml:space="preserve"> </w:t>
      </w:r>
      <w:proofErr w:type="spellStart"/>
      <w:r w:rsidRPr="005B5C8F">
        <w:rPr>
          <w:sz w:val="22"/>
          <w:szCs w:val="22"/>
        </w:rPr>
        <w:t>and</w:t>
      </w:r>
      <w:proofErr w:type="spellEnd"/>
      <w:r w:rsidRPr="005B5C8F">
        <w:rPr>
          <w:sz w:val="22"/>
          <w:szCs w:val="22"/>
        </w:rPr>
        <w:t xml:space="preserve"> </w:t>
      </w:r>
      <w:proofErr w:type="spellStart"/>
      <w:r w:rsidRPr="005B5C8F">
        <w:rPr>
          <w:sz w:val="22"/>
          <w:szCs w:val="22"/>
        </w:rPr>
        <w:t>Form</w:t>
      </w:r>
      <w:proofErr w:type="spellEnd"/>
      <w:r w:rsidRPr="005B5C8F">
        <w:rPr>
          <w:sz w:val="22"/>
          <w:szCs w:val="22"/>
        </w:rPr>
        <w:t xml:space="preserve"> </w:t>
      </w:r>
      <w:proofErr w:type="spellStart"/>
      <w:r w:rsidRPr="005B5C8F">
        <w:rPr>
          <w:sz w:val="22"/>
          <w:szCs w:val="22"/>
        </w:rPr>
        <w:t>in</w:t>
      </w:r>
      <w:proofErr w:type="spellEnd"/>
      <w:r w:rsidRPr="005B5C8F">
        <w:rPr>
          <w:sz w:val="22"/>
          <w:szCs w:val="22"/>
        </w:rPr>
        <w:t xml:space="preserve"> </w:t>
      </w:r>
      <w:proofErr w:type="spellStart"/>
      <w:r w:rsidRPr="005B5C8F">
        <w:rPr>
          <w:sz w:val="22"/>
          <w:szCs w:val="22"/>
        </w:rPr>
        <w:t>The</w:t>
      </w:r>
      <w:proofErr w:type="spellEnd"/>
      <w:r w:rsidRPr="005B5C8F">
        <w:rPr>
          <w:sz w:val="22"/>
          <w:szCs w:val="22"/>
        </w:rPr>
        <w:t xml:space="preserve"> Waste </w:t>
      </w:r>
      <w:proofErr w:type="spellStart"/>
      <w:r w:rsidRPr="005B5C8F">
        <w:rPr>
          <w:sz w:val="22"/>
          <w:szCs w:val="22"/>
        </w:rPr>
        <w:t>Land</w:t>
      </w:r>
      <w:proofErr w:type="spellEnd"/>
      <w:r w:rsidRPr="005B5C8F">
        <w:rPr>
          <w:sz w:val="22"/>
          <w:szCs w:val="22"/>
        </w:rPr>
        <w:t xml:space="preserve">, u: </w:t>
      </w:r>
      <w:r w:rsidRPr="009601AA">
        <w:rPr>
          <w:i/>
          <w:sz w:val="22"/>
          <w:szCs w:val="22"/>
        </w:rPr>
        <w:t xml:space="preserve">A </w:t>
      </w:r>
      <w:proofErr w:type="spellStart"/>
      <w:r w:rsidRPr="009601AA">
        <w:rPr>
          <w:i/>
          <w:sz w:val="22"/>
          <w:szCs w:val="22"/>
        </w:rPr>
        <w:t>Companion</w:t>
      </w:r>
      <w:proofErr w:type="spellEnd"/>
      <w:r w:rsidRPr="009601AA">
        <w:rPr>
          <w:i/>
          <w:sz w:val="22"/>
          <w:szCs w:val="22"/>
        </w:rPr>
        <w:t xml:space="preserve"> to T. S. Eliot</w:t>
      </w:r>
    </w:p>
    <w:p w:rsidR="00D00A15" w:rsidRPr="005B5C8F" w:rsidRDefault="00D00A15" w:rsidP="00D00A15">
      <w:pPr>
        <w:rPr>
          <w:sz w:val="22"/>
          <w:szCs w:val="22"/>
        </w:rPr>
      </w:pPr>
    </w:p>
    <w:p w:rsidR="00807D11" w:rsidRPr="00FA5588" w:rsidRDefault="00807D11" w:rsidP="00807D11">
      <w:pPr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Pr="00FA5588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Modernistička proza. Kafka,</w:t>
      </w:r>
      <w:r w:rsidRPr="00FA5588">
        <w:rPr>
          <w:b/>
          <w:sz w:val="22"/>
          <w:szCs w:val="22"/>
        </w:rPr>
        <w:t xml:space="preserve"> </w:t>
      </w:r>
      <w:r w:rsidRPr="00FA5588">
        <w:rPr>
          <w:b/>
          <w:i/>
          <w:sz w:val="22"/>
          <w:szCs w:val="22"/>
        </w:rPr>
        <w:t>Proces</w:t>
      </w:r>
    </w:p>
    <w:p w:rsidR="00807D11" w:rsidRPr="004F31B5" w:rsidRDefault="00807D11" w:rsidP="00807D11">
      <w:pPr>
        <w:rPr>
          <w:sz w:val="22"/>
          <w:szCs w:val="22"/>
        </w:rPr>
      </w:pPr>
      <w:r>
        <w:rPr>
          <w:sz w:val="22"/>
          <w:szCs w:val="22"/>
        </w:rPr>
        <w:t xml:space="preserve">- V. Žmegač: „Svijet Franza Kafke“, u: </w:t>
      </w:r>
      <w:r w:rsidRPr="004F31B5">
        <w:rPr>
          <w:i/>
          <w:sz w:val="22"/>
          <w:szCs w:val="22"/>
        </w:rPr>
        <w:t>Istina fikcije</w:t>
      </w:r>
      <w:r>
        <w:rPr>
          <w:sz w:val="22"/>
          <w:szCs w:val="22"/>
        </w:rPr>
        <w:t xml:space="preserve">  (str. 124-142) + </w:t>
      </w:r>
      <w:r w:rsidRPr="005B5C8F">
        <w:rPr>
          <w:sz w:val="22"/>
          <w:szCs w:val="22"/>
        </w:rPr>
        <w:t xml:space="preserve">V. Žmegač: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 xml:space="preserve">Aspekti tumačenja </w:t>
      </w:r>
      <w:proofErr w:type="spellStart"/>
      <w:r w:rsidRPr="005B5C8F">
        <w:rPr>
          <w:sz w:val="22"/>
          <w:szCs w:val="22"/>
        </w:rPr>
        <w:t>Kafkinih</w:t>
      </w:r>
      <w:proofErr w:type="spellEnd"/>
      <w:r w:rsidRPr="005B5C8F">
        <w:rPr>
          <w:sz w:val="22"/>
          <w:szCs w:val="22"/>
        </w:rPr>
        <w:t xml:space="preserve"> djela</w:t>
      </w:r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9601AA">
        <w:rPr>
          <w:i/>
          <w:sz w:val="22"/>
          <w:szCs w:val="22"/>
        </w:rPr>
        <w:t>Težišta modernizma</w:t>
      </w:r>
      <w:r>
        <w:rPr>
          <w:sz w:val="22"/>
          <w:szCs w:val="22"/>
        </w:rPr>
        <w:t xml:space="preserve"> (str.135-143)</w:t>
      </w:r>
    </w:p>
    <w:p w:rsidR="00D00A15" w:rsidRDefault="00807D11" w:rsidP="00807D11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- M. </w:t>
      </w:r>
      <w:proofErr w:type="spellStart"/>
      <w:r>
        <w:rPr>
          <w:sz w:val="22"/>
          <w:szCs w:val="22"/>
        </w:rPr>
        <w:t>Solar</w:t>
      </w:r>
      <w:proofErr w:type="spellEnd"/>
      <w:r>
        <w:rPr>
          <w:sz w:val="22"/>
          <w:szCs w:val="22"/>
        </w:rPr>
        <w:t>: „Paradoksi tumačenja –</w:t>
      </w:r>
      <w:r w:rsidRPr="005B5C8F">
        <w:rPr>
          <w:sz w:val="22"/>
          <w:szCs w:val="22"/>
        </w:rPr>
        <w:t xml:space="preserve"> Franz Kafka, Proces</w:t>
      </w:r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9601AA">
        <w:rPr>
          <w:i/>
          <w:sz w:val="22"/>
          <w:szCs w:val="22"/>
        </w:rPr>
        <w:t>Mit o avangardi i mit o dekadenciji</w:t>
      </w:r>
    </w:p>
    <w:p w:rsidR="00807D11" w:rsidRDefault="00807D11" w:rsidP="00D00A15">
      <w:pPr>
        <w:rPr>
          <w:b/>
          <w:sz w:val="22"/>
          <w:szCs w:val="22"/>
        </w:rPr>
      </w:pPr>
    </w:p>
    <w:p w:rsidR="00D00A15" w:rsidRPr="00FA5588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11</w:t>
      </w:r>
      <w:r w:rsidRPr="00FA5588">
        <w:rPr>
          <w:b/>
          <w:sz w:val="22"/>
          <w:szCs w:val="22"/>
        </w:rPr>
        <w:t xml:space="preserve">. </w:t>
      </w:r>
      <w:r w:rsidR="00A01994">
        <w:rPr>
          <w:b/>
          <w:sz w:val="22"/>
          <w:szCs w:val="22"/>
        </w:rPr>
        <w:t>Modernistička</w:t>
      </w:r>
      <w:r w:rsidR="003C0FC6">
        <w:rPr>
          <w:b/>
          <w:sz w:val="22"/>
          <w:szCs w:val="22"/>
        </w:rPr>
        <w:t xml:space="preserve"> </w:t>
      </w:r>
      <w:r w:rsidR="00A01994">
        <w:rPr>
          <w:b/>
          <w:sz w:val="22"/>
          <w:szCs w:val="22"/>
        </w:rPr>
        <w:t xml:space="preserve">drama i </w:t>
      </w:r>
      <w:r w:rsidR="003C0FC6">
        <w:rPr>
          <w:b/>
          <w:sz w:val="22"/>
          <w:szCs w:val="22"/>
        </w:rPr>
        <w:t xml:space="preserve">kazalište. Beckett, </w:t>
      </w:r>
      <w:r w:rsidR="003C0FC6" w:rsidRPr="003C0FC6">
        <w:rPr>
          <w:b/>
          <w:i/>
          <w:sz w:val="22"/>
          <w:szCs w:val="22"/>
        </w:rPr>
        <w:t>Svršetak igre</w:t>
      </w:r>
    </w:p>
    <w:p w:rsidR="00D00A15" w:rsidRPr="005B5C8F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</w:t>
      </w:r>
      <w:proofErr w:type="spellStart"/>
      <w:r w:rsidR="003C0FC6">
        <w:rPr>
          <w:sz w:val="22"/>
          <w:szCs w:val="22"/>
        </w:rPr>
        <w:t>Antonin</w:t>
      </w:r>
      <w:proofErr w:type="spellEnd"/>
      <w:r w:rsidR="003C0FC6">
        <w:rPr>
          <w:sz w:val="22"/>
          <w:szCs w:val="22"/>
        </w:rPr>
        <w:t xml:space="preserve"> </w:t>
      </w:r>
      <w:proofErr w:type="spellStart"/>
      <w:r w:rsidR="003C0FC6">
        <w:rPr>
          <w:sz w:val="22"/>
          <w:szCs w:val="22"/>
        </w:rPr>
        <w:t>Artaud</w:t>
      </w:r>
      <w:proofErr w:type="spellEnd"/>
      <w:r w:rsidR="003C0FC6">
        <w:rPr>
          <w:sz w:val="22"/>
          <w:szCs w:val="22"/>
        </w:rPr>
        <w:t xml:space="preserve">: „Kazalište okrutnosti: Prvi manifest“, u: </w:t>
      </w:r>
      <w:r w:rsidR="003C0FC6" w:rsidRPr="003C0FC6">
        <w:rPr>
          <w:i/>
          <w:sz w:val="22"/>
          <w:szCs w:val="22"/>
        </w:rPr>
        <w:t>Kazalište i njegov dvojnik</w:t>
      </w:r>
      <w:r w:rsidR="003C0FC6">
        <w:rPr>
          <w:sz w:val="22"/>
          <w:szCs w:val="22"/>
        </w:rPr>
        <w:t xml:space="preserve"> (str. 83-93) + E.</w:t>
      </w:r>
      <w:r w:rsidRPr="005B5C8F">
        <w:rPr>
          <w:sz w:val="22"/>
          <w:szCs w:val="22"/>
        </w:rPr>
        <w:t xml:space="preserve"> Fischer-</w:t>
      </w:r>
      <w:proofErr w:type="spellStart"/>
      <w:r w:rsidRPr="005B5C8F">
        <w:rPr>
          <w:sz w:val="22"/>
          <w:szCs w:val="22"/>
        </w:rPr>
        <w:t>Lichte</w:t>
      </w:r>
      <w:proofErr w:type="spellEnd"/>
      <w:r w:rsidRPr="005B5C8F">
        <w:rPr>
          <w:sz w:val="22"/>
          <w:szCs w:val="22"/>
        </w:rPr>
        <w:t xml:space="preserve">: </w:t>
      </w:r>
      <w:r>
        <w:rPr>
          <w:sz w:val="22"/>
          <w:szCs w:val="22"/>
        </w:rPr>
        <w:t>„</w:t>
      </w:r>
      <w:r w:rsidR="003C0FC6">
        <w:rPr>
          <w:sz w:val="22"/>
          <w:szCs w:val="22"/>
        </w:rPr>
        <w:t>Kazalište kao ritual – glumac kao hijeroglif“</w:t>
      </w:r>
      <w:r>
        <w:rPr>
          <w:sz w:val="22"/>
          <w:szCs w:val="22"/>
        </w:rPr>
        <w:t xml:space="preserve">“, u: </w:t>
      </w:r>
      <w:r w:rsidRPr="00E70C04">
        <w:rPr>
          <w:i/>
          <w:sz w:val="22"/>
          <w:szCs w:val="22"/>
        </w:rPr>
        <w:t>Povijest drame 2</w:t>
      </w:r>
      <w:r>
        <w:rPr>
          <w:sz w:val="22"/>
          <w:szCs w:val="22"/>
        </w:rPr>
        <w:t xml:space="preserve"> (</w:t>
      </w:r>
      <w:r w:rsidR="003C0FC6">
        <w:rPr>
          <w:sz w:val="22"/>
          <w:szCs w:val="22"/>
        </w:rPr>
        <w:t>str. 153-15</w:t>
      </w:r>
      <w:r w:rsidRPr="005B5C8F">
        <w:rPr>
          <w:sz w:val="22"/>
          <w:szCs w:val="22"/>
        </w:rPr>
        <w:t>9</w:t>
      </w:r>
      <w:r>
        <w:rPr>
          <w:sz w:val="22"/>
          <w:szCs w:val="22"/>
        </w:rPr>
        <w:t>)</w:t>
      </w:r>
    </w:p>
    <w:p w:rsidR="00D00A15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</w:t>
      </w:r>
      <w:r w:rsidR="003C0FC6">
        <w:rPr>
          <w:sz w:val="22"/>
          <w:szCs w:val="22"/>
        </w:rPr>
        <w:t>Erika Fischer-</w:t>
      </w:r>
      <w:proofErr w:type="spellStart"/>
      <w:r w:rsidR="003C0FC6">
        <w:rPr>
          <w:sz w:val="22"/>
          <w:szCs w:val="22"/>
        </w:rPr>
        <w:t>Lichte</w:t>
      </w:r>
      <w:proofErr w:type="spellEnd"/>
      <w:r w:rsidR="003C0FC6">
        <w:rPr>
          <w:sz w:val="22"/>
          <w:szCs w:val="22"/>
        </w:rPr>
        <w:t xml:space="preserve">: „Igre svršetka i kraja svijeta“, u: </w:t>
      </w:r>
      <w:r w:rsidR="003C0FC6" w:rsidRPr="003C0FC6">
        <w:rPr>
          <w:i/>
          <w:sz w:val="22"/>
          <w:szCs w:val="22"/>
        </w:rPr>
        <w:t>Povijest drame 2</w:t>
      </w:r>
      <w:r w:rsidR="003C0FC6">
        <w:rPr>
          <w:sz w:val="22"/>
          <w:szCs w:val="22"/>
        </w:rPr>
        <w:t xml:space="preserve"> (str. 200-212) </w:t>
      </w:r>
    </w:p>
    <w:p w:rsidR="00D00A15" w:rsidRDefault="00D00A15" w:rsidP="00D00A15">
      <w:pPr>
        <w:rPr>
          <w:sz w:val="22"/>
          <w:szCs w:val="22"/>
        </w:rPr>
      </w:pPr>
    </w:p>
    <w:p w:rsidR="00D00A15" w:rsidRPr="00003D93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12</w:t>
      </w:r>
      <w:r w:rsidRPr="00FA5588">
        <w:rPr>
          <w:b/>
          <w:sz w:val="22"/>
          <w:szCs w:val="22"/>
        </w:rPr>
        <w:t xml:space="preserve">. Postmodernistička proza: </w:t>
      </w:r>
      <w:r w:rsidR="00D97680">
        <w:rPr>
          <w:b/>
          <w:sz w:val="22"/>
          <w:szCs w:val="22"/>
        </w:rPr>
        <w:t xml:space="preserve">J. L. </w:t>
      </w:r>
      <w:r w:rsidRPr="00FA5588">
        <w:rPr>
          <w:b/>
          <w:sz w:val="22"/>
          <w:szCs w:val="22"/>
        </w:rPr>
        <w:t>Borges</w:t>
      </w:r>
      <w:r>
        <w:rPr>
          <w:b/>
          <w:sz w:val="22"/>
          <w:szCs w:val="22"/>
        </w:rPr>
        <w:t>,</w:t>
      </w:r>
      <w:r w:rsidRPr="00FA5588">
        <w:rPr>
          <w:b/>
          <w:sz w:val="22"/>
          <w:szCs w:val="22"/>
        </w:rPr>
        <w:t xml:space="preserve"> </w:t>
      </w:r>
      <w:proofErr w:type="spellStart"/>
      <w:r w:rsidRPr="00FA5588">
        <w:rPr>
          <w:b/>
          <w:i/>
          <w:sz w:val="22"/>
          <w:szCs w:val="22"/>
        </w:rPr>
        <w:t>Aleph</w:t>
      </w:r>
      <w:proofErr w:type="spellEnd"/>
      <w:r>
        <w:rPr>
          <w:b/>
          <w:sz w:val="22"/>
          <w:szCs w:val="22"/>
        </w:rPr>
        <w:t xml:space="preserve"> i </w:t>
      </w:r>
      <w:r w:rsidRPr="00003D93">
        <w:rPr>
          <w:b/>
          <w:i/>
          <w:sz w:val="22"/>
          <w:szCs w:val="22"/>
        </w:rPr>
        <w:t xml:space="preserve">Pierre </w:t>
      </w:r>
      <w:proofErr w:type="spellStart"/>
      <w:r w:rsidRPr="00003D93">
        <w:rPr>
          <w:b/>
          <w:i/>
          <w:sz w:val="22"/>
          <w:szCs w:val="22"/>
        </w:rPr>
        <w:t>Menard</w:t>
      </w:r>
      <w:proofErr w:type="spellEnd"/>
      <w:r w:rsidRPr="00003D93">
        <w:rPr>
          <w:b/>
          <w:i/>
          <w:sz w:val="22"/>
          <w:szCs w:val="22"/>
        </w:rPr>
        <w:t>, pisac Don Quijotea</w:t>
      </w:r>
      <w:r>
        <w:rPr>
          <w:b/>
          <w:sz w:val="22"/>
          <w:szCs w:val="22"/>
        </w:rPr>
        <w:t xml:space="preserve"> (novele u zbirkama </w:t>
      </w:r>
      <w:proofErr w:type="spellStart"/>
      <w:r w:rsidRPr="00003D93">
        <w:rPr>
          <w:b/>
          <w:i/>
          <w:sz w:val="22"/>
          <w:szCs w:val="22"/>
        </w:rPr>
        <w:t>Aleph</w:t>
      </w:r>
      <w:proofErr w:type="spellEnd"/>
      <w:r>
        <w:rPr>
          <w:b/>
          <w:sz w:val="22"/>
          <w:szCs w:val="22"/>
        </w:rPr>
        <w:t xml:space="preserve"> i </w:t>
      </w:r>
      <w:r w:rsidRPr="00003D93">
        <w:rPr>
          <w:b/>
          <w:i/>
          <w:sz w:val="22"/>
          <w:szCs w:val="22"/>
        </w:rPr>
        <w:t>Izmišljaji</w:t>
      </w:r>
      <w:r>
        <w:rPr>
          <w:b/>
          <w:sz w:val="22"/>
          <w:szCs w:val="22"/>
        </w:rPr>
        <w:t>)</w:t>
      </w:r>
    </w:p>
    <w:p w:rsidR="00D00A15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M. </w:t>
      </w:r>
      <w:proofErr w:type="spellStart"/>
      <w:r w:rsidRPr="005B5C8F">
        <w:rPr>
          <w:sz w:val="22"/>
          <w:szCs w:val="22"/>
        </w:rPr>
        <w:t>Solar</w:t>
      </w:r>
      <w:proofErr w:type="spellEnd"/>
      <w:r w:rsidRPr="005B5C8F">
        <w:rPr>
          <w:sz w:val="22"/>
          <w:szCs w:val="22"/>
        </w:rPr>
        <w:t xml:space="preserve">: Prvo </w:t>
      </w:r>
      <w:r>
        <w:rPr>
          <w:sz w:val="22"/>
          <w:szCs w:val="22"/>
        </w:rPr>
        <w:t xml:space="preserve">i drugo </w:t>
      </w:r>
      <w:r w:rsidRPr="005B5C8F">
        <w:rPr>
          <w:sz w:val="22"/>
          <w:szCs w:val="22"/>
        </w:rPr>
        <w:t xml:space="preserve">predavanje: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>Paradoks</w:t>
      </w:r>
      <w:r>
        <w:rPr>
          <w:sz w:val="22"/>
          <w:szCs w:val="22"/>
        </w:rPr>
        <w:t>“ + „</w:t>
      </w:r>
      <w:proofErr w:type="spellStart"/>
      <w:r>
        <w:rPr>
          <w:sz w:val="22"/>
          <w:szCs w:val="22"/>
        </w:rPr>
        <w:t>Aleph</w:t>
      </w:r>
      <w:proofErr w:type="spellEnd"/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E70C04">
        <w:rPr>
          <w:i/>
          <w:sz w:val="22"/>
          <w:szCs w:val="22"/>
        </w:rPr>
        <w:t xml:space="preserve">Retorika </w:t>
      </w:r>
      <w:proofErr w:type="spellStart"/>
      <w:r w:rsidRPr="00E70C04">
        <w:rPr>
          <w:i/>
          <w:sz w:val="22"/>
          <w:szCs w:val="22"/>
        </w:rPr>
        <w:t>postmoderne</w:t>
      </w:r>
      <w:proofErr w:type="spellEnd"/>
    </w:p>
    <w:p w:rsidR="00D00A15" w:rsidRDefault="00D00A15" w:rsidP="00D00A15">
      <w:pPr>
        <w:rPr>
          <w:sz w:val="22"/>
          <w:szCs w:val="22"/>
        </w:rPr>
      </w:pPr>
      <w:r w:rsidRPr="005B5C8F">
        <w:rPr>
          <w:sz w:val="22"/>
          <w:szCs w:val="22"/>
        </w:rPr>
        <w:t xml:space="preserve">- V. Žmegač: </w:t>
      </w:r>
      <w:r>
        <w:rPr>
          <w:sz w:val="22"/>
          <w:szCs w:val="22"/>
        </w:rPr>
        <w:t>„</w:t>
      </w:r>
      <w:r w:rsidRPr="005B5C8F">
        <w:rPr>
          <w:sz w:val="22"/>
          <w:szCs w:val="22"/>
        </w:rPr>
        <w:t xml:space="preserve">Problematika </w:t>
      </w:r>
      <w:proofErr w:type="spellStart"/>
      <w:r w:rsidRPr="005B5C8F">
        <w:rPr>
          <w:sz w:val="22"/>
          <w:szCs w:val="22"/>
        </w:rPr>
        <w:t>postmoderne</w:t>
      </w:r>
      <w:proofErr w:type="spellEnd"/>
      <w:r w:rsidRPr="005B5C8F">
        <w:rPr>
          <w:sz w:val="22"/>
          <w:szCs w:val="22"/>
        </w:rPr>
        <w:t>. Vedra rezignacija</w:t>
      </w:r>
      <w:r>
        <w:rPr>
          <w:sz w:val="22"/>
          <w:szCs w:val="22"/>
        </w:rPr>
        <w:t>“</w:t>
      </w:r>
      <w:r w:rsidRPr="005B5C8F">
        <w:rPr>
          <w:sz w:val="22"/>
          <w:szCs w:val="22"/>
        </w:rPr>
        <w:t xml:space="preserve">, u: </w:t>
      </w:r>
      <w:r w:rsidRPr="00E70C04">
        <w:rPr>
          <w:i/>
          <w:sz w:val="22"/>
          <w:szCs w:val="22"/>
        </w:rPr>
        <w:t>Povijesna poetika romana</w:t>
      </w:r>
      <w:r>
        <w:rPr>
          <w:sz w:val="22"/>
          <w:szCs w:val="22"/>
        </w:rPr>
        <w:t xml:space="preserve"> (str. 452</w:t>
      </w:r>
      <w:r w:rsidRPr="005B5C8F">
        <w:rPr>
          <w:sz w:val="22"/>
          <w:szCs w:val="22"/>
        </w:rPr>
        <w:t>-464</w:t>
      </w:r>
      <w:r>
        <w:rPr>
          <w:sz w:val="22"/>
          <w:szCs w:val="22"/>
        </w:rPr>
        <w:t>)</w:t>
      </w:r>
    </w:p>
    <w:p w:rsidR="00D00A15" w:rsidRDefault="00D00A15" w:rsidP="00D00A15">
      <w:pPr>
        <w:rPr>
          <w:sz w:val="22"/>
          <w:szCs w:val="22"/>
        </w:rPr>
      </w:pPr>
    </w:p>
    <w:p w:rsidR="00D00A15" w:rsidRPr="00E75DCF" w:rsidRDefault="00D00A15" w:rsidP="00D00A15">
      <w:pPr>
        <w:rPr>
          <w:sz w:val="22"/>
          <w:szCs w:val="22"/>
        </w:rPr>
      </w:pPr>
      <w:r>
        <w:rPr>
          <w:b/>
          <w:sz w:val="22"/>
          <w:szCs w:val="22"/>
        </w:rPr>
        <w:t>13</w:t>
      </w:r>
      <w:r w:rsidRPr="009D346C">
        <w:rPr>
          <w:b/>
          <w:sz w:val="22"/>
          <w:szCs w:val="22"/>
        </w:rPr>
        <w:t xml:space="preserve">. </w:t>
      </w:r>
      <w:proofErr w:type="spellStart"/>
      <w:r w:rsidRPr="009D346C">
        <w:rPr>
          <w:b/>
          <w:sz w:val="22"/>
          <w:szCs w:val="22"/>
        </w:rPr>
        <w:t>Metafikcija</w:t>
      </w:r>
      <w:proofErr w:type="spellEnd"/>
      <w:r>
        <w:rPr>
          <w:b/>
          <w:sz w:val="22"/>
          <w:szCs w:val="22"/>
        </w:rPr>
        <w:t>:</w:t>
      </w:r>
      <w:r w:rsidRPr="009D346C">
        <w:rPr>
          <w:b/>
          <w:sz w:val="22"/>
          <w:szCs w:val="22"/>
        </w:rPr>
        <w:t xml:space="preserve"> </w:t>
      </w:r>
      <w:r w:rsidR="00E75DCF">
        <w:rPr>
          <w:b/>
          <w:sz w:val="22"/>
          <w:szCs w:val="22"/>
        </w:rPr>
        <w:t xml:space="preserve">Paul </w:t>
      </w:r>
      <w:proofErr w:type="spellStart"/>
      <w:r w:rsidR="00E75DCF">
        <w:rPr>
          <w:b/>
          <w:sz w:val="22"/>
          <w:szCs w:val="22"/>
        </w:rPr>
        <w:t>Auster</w:t>
      </w:r>
      <w:proofErr w:type="spellEnd"/>
      <w:r>
        <w:rPr>
          <w:b/>
          <w:sz w:val="22"/>
          <w:szCs w:val="22"/>
        </w:rPr>
        <w:t xml:space="preserve">, </w:t>
      </w:r>
      <w:r w:rsidR="00E75DCF">
        <w:rPr>
          <w:b/>
          <w:i/>
          <w:sz w:val="22"/>
          <w:szCs w:val="22"/>
        </w:rPr>
        <w:t>Stakleni grad</w:t>
      </w:r>
      <w:r w:rsidR="00E75DCF">
        <w:rPr>
          <w:b/>
          <w:sz w:val="22"/>
          <w:szCs w:val="22"/>
        </w:rPr>
        <w:t xml:space="preserve"> (</w:t>
      </w:r>
      <w:r w:rsidR="00E75DCF" w:rsidRPr="00E75DCF">
        <w:rPr>
          <w:b/>
          <w:sz w:val="22"/>
          <w:szCs w:val="22"/>
        </w:rPr>
        <w:t>u</w:t>
      </w:r>
      <w:r w:rsidR="00E75DCF">
        <w:rPr>
          <w:b/>
          <w:sz w:val="22"/>
          <w:szCs w:val="22"/>
        </w:rPr>
        <w:t xml:space="preserve">: </w:t>
      </w:r>
      <w:proofErr w:type="spellStart"/>
      <w:r w:rsidR="00E75DCF" w:rsidRPr="00E75DCF">
        <w:rPr>
          <w:b/>
          <w:i/>
          <w:sz w:val="22"/>
          <w:szCs w:val="22"/>
        </w:rPr>
        <w:t>Newyorška</w:t>
      </w:r>
      <w:proofErr w:type="spellEnd"/>
      <w:r w:rsidR="00E75DCF" w:rsidRPr="00E75DCF">
        <w:rPr>
          <w:b/>
          <w:i/>
          <w:sz w:val="22"/>
          <w:szCs w:val="22"/>
        </w:rPr>
        <w:t xml:space="preserve"> trilogija</w:t>
      </w:r>
      <w:r w:rsidR="00E75DCF">
        <w:rPr>
          <w:b/>
          <w:sz w:val="22"/>
          <w:szCs w:val="22"/>
        </w:rPr>
        <w:t>)</w:t>
      </w:r>
    </w:p>
    <w:p w:rsidR="00D00A15" w:rsidRDefault="00D00A15" w:rsidP="00D00A15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Patricia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Waugh</w:t>
      </w:r>
      <w:proofErr w:type="spellEnd"/>
      <w:r>
        <w:rPr>
          <w:sz w:val="22"/>
          <w:szCs w:val="22"/>
        </w:rPr>
        <w:t>: „</w:t>
      </w:r>
      <w:proofErr w:type="spellStart"/>
      <w:r>
        <w:rPr>
          <w:sz w:val="22"/>
          <w:szCs w:val="22"/>
        </w:rPr>
        <w:t>What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metafiction</w:t>
      </w:r>
      <w:proofErr w:type="spellEnd"/>
      <w:r>
        <w:rPr>
          <w:sz w:val="22"/>
          <w:szCs w:val="22"/>
        </w:rPr>
        <w:t xml:space="preserve">…“, u: </w:t>
      </w:r>
      <w:proofErr w:type="spellStart"/>
      <w:r w:rsidRPr="0026685E">
        <w:rPr>
          <w:i/>
          <w:sz w:val="22"/>
          <w:szCs w:val="22"/>
        </w:rPr>
        <w:t>Metafiction</w:t>
      </w:r>
      <w:proofErr w:type="spellEnd"/>
      <w:r w:rsidRPr="0026685E">
        <w:rPr>
          <w:i/>
          <w:sz w:val="22"/>
          <w:szCs w:val="22"/>
        </w:rPr>
        <w:t xml:space="preserve">, </w:t>
      </w:r>
      <w:proofErr w:type="spellStart"/>
      <w:r w:rsidRPr="0026685E">
        <w:rPr>
          <w:i/>
          <w:sz w:val="22"/>
          <w:szCs w:val="22"/>
        </w:rPr>
        <w:t>The</w:t>
      </w:r>
      <w:proofErr w:type="spellEnd"/>
      <w:r w:rsidRPr="0026685E">
        <w:rPr>
          <w:i/>
          <w:sz w:val="22"/>
          <w:szCs w:val="22"/>
        </w:rPr>
        <w:t xml:space="preserve"> </w:t>
      </w:r>
      <w:proofErr w:type="spellStart"/>
      <w:r w:rsidRPr="0026685E">
        <w:rPr>
          <w:i/>
          <w:sz w:val="22"/>
          <w:szCs w:val="22"/>
        </w:rPr>
        <w:t>Theory</w:t>
      </w:r>
      <w:proofErr w:type="spellEnd"/>
      <w:r w:rsidRPr="0026685E">
        <w:rPr>
          <w:i/>
          <w:sz w:val="22"/>
          <w:szCs w:val="22"/>
        </w:rPr>
        <w:t xml:space="preserve"> </w:t>
      </w:r>
      <w:proofErr w:type="spellStart"/>
      <w:r w:rsidRPr="0026685E">
        <w:rPr>
          <w:i/>
          <w:sz w:val="22"/>
          <w:szCs w:val="22"/>
        </w:rPr>
        <w:t>and</w:t>
      </w:r>
      <w:proofErr w:type="spellEnd"/>
      <w:r w:rsidRPr="0026685E">
        <w:rPr>
          <w:i/>
          <w:sz w:val="22"/>
          <w:szCs w:val="22"/>
        </w:rPr>
        <w:t xml:space="preserve"> </w:t>
      </w:r>
      <w:proofErr w:type="spellStart"/>
      <w:r w:rsidRPr="0026685E">
        <w:rPr>
          <w:i/>
          <w:sz w:val="22"/>
          <w:szCs w:val="22"/>
        </w:rPr>
        <w:t>Practice</w:t>
      </w:r>
      <w:proofErr w:type="spellEnd"/>
      <w:r w:rsidRPr="0026685E">
        <w:rPr>
          <w:i/>
          <w:sz w:val="22"/>
          <w:szCs w:val="22"/>
        </w:rPr>
        <w:t xml:space="preserve"> </w:t>
      </w:r>
      <w:proofErr w:type="spellStart"/>
      <w:r w:rsidRPr="0026685E">
        <w:rPr>
          <w:i/>
          <w:sz w:val="22"/>
          <w:szCs w:val="22"/>
        </w:rPr>
        <w:t>of</w:t>
      </w:r>
      <w:proofErr w:type="spellEnd"/>
      <w:r w:rsidRPr="0026685E">
        <w:rPr>
          <w:i/>
          <w:sz w:val="22"/>
          <w:szCs w:val="22"/>
        </w:rPr>
        <w:t xml:space="preserve"> </w:t>
      </w:r>
      <w:proofErr w:type="spellStart"/>
      <w:r w:rsidRPr="0026685E">
        <w:rPr>
          <w:i/>
          <w:sz w:val="22"/>
          <w:szCs w:val="22"/>
        </w:rPr>
        <w:t>Self-Conscious</w:t>
      </w:r>
      <w:proofErr w:type="spellEnd"/>
      <w:r w:rsidRPr="0026685E">
        <w:rPr>
          <w:i/>
          <w:sz w:val="22"/>
          <w:szCs w:val="22"/>
        </w:rPr>
        <w:t xml:space="preserve"> </w:t>
      </w:r>
      <w:proofErr w:type="spellStart"/>
      <w:r w:rsidRPr="0026685E">
        <w:rPr>
          <w:i/>
          <w:sz w:val="22"/>
          <w:szCs w:val="22"/>
        </w:rPr>
        <w:t>Fiction</w:t>
      </w:r>
      <w:proofErr w:type="spellEnd"/>
      <w:r>
        <w:rPr>
          <w:sz w:val="22"/>
          <w:szCs w:val="22"/>
        </w:rPr>
        <w:t xml:space="preserve"> (str. 1-19)</w:t>
      </w:r>
    </w:p>
    <w:p w:rsidR="00D00A15" w:rsidRPr="00A84E8C" w:rsidRDefault="00D00A15" w:rsidP="00D00A15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77074D" w:rsidRPr="0077074D">
        <w:rPr>
          <w:sz w:val="22"/>
          <w:szCs w:val="22"/>
        </w:rPr>
        <w:t>Sorapure</w:t>
      </w:r>
      <w:proofErr w:type="spellEnd"/>
      <w:r w:rsidR="0077074D">
        <w:rPr>
          <w:sz w:val="22"/>
          <w:szCs w:val="22"/>
        </w:rPr>
        <w:t>,</w:t>
      </w:r>
      <w:r w:rsidR="0077074D" w:rsidRPr="0077074D">
        <w:rPr>
          <w:sz w:val="22"/>
          <w:szCs w:val="22"/>
        </w:rPr>
        <w:t xml:space="preserve"> </w:t>
      </w:r>
      <w:proofErr w:type="spellStart"/>
      <w:r w:rsidR="0077074D" w:rsidRPr="0077074D">
        <w:rPr>
          <w:sz w:val="22"/>
          <w:szCs w:val="22"/>
        </w:rPr>
        <w:t>Madeleine</w:t>
      </w:r>
      <w:proofErr w:type="spellEnd"/>
      <w:r w:rsidR="0077074D">
        <w:rPr>
          <w:sz w:val="22"/>
          <w:szCs w:val="22"/>
        </w:rPr>
        <w:t>: „</w:t>
      </w:r>
      <w:proofErr w:type="spellStart"/>
      <w:r w:rsidR="0077074D" w:rsidRPr="0077074D">
        <w:rPr>
          <w:sz w:val="22"/>
          <w:szCs w:val="22"/>
        </w:rPr>
        <w:t>The</w:t>
      </w:r>
      <w:proofErr w:type="spellEnd"/>
      <w:r w:rsidR="0077074D" w:rsidRPr="0077074D">
        <w:rPr>
          <w:sz w:val="22"/>
          <w:szCs w:val="22"/>
        </w:rPr>
        <w:t xml:space="preserve"> </w:t>
      </w:r>
      <w:proofErr w:type="spellStart"/>
      <w:r w:rsidR="0077074D" w:rsidRPr="0077074D">
        <w:rPr>
          <w:sz w:val="22"/>
          <w:szCs w:val="22"/>
        </w:rPr>
        <w:t>Detective</w:t>
      </w:r>
      <w:proofErr w:type="spellEnd"/>
      <w:r w:rsidR="0077074D" w:rsidRPr="0077074D">
        <w:rPr>
          <w:sz w:val="22"/>
          <w:szCs w:val="22"/>
        </w:rPr>
        <w:t xml:space="preserve"> </w:t>
      </w:r>
      <w:proofErr w:type="spellStart"/>
      <w:r w:rsidR="0077074D" w:rsidRPr="0077074D">
        <w:rPr>
          <w:sz w:val="22"/>
          <w:szCs w:val="22"/>
        </w:rPr>
        <w:t>and</w:t>
      </w:r>
      <w:proofErr w:type="spellEnd"/>
      <w:r w:rsidR="0077074D" w:rsidRPr="0077074D">
        <w:rPr>
          <w:sz w:val="22"/>
          <w:szCs w:val="22"/>
        </w:rPr>
        <w:t xml:space="preserve"> </w:t>
      </w:r>
      <w:proofErr w:type="spellStart"/>
      <w:r w:rsidR="0077074D" w:rsidRPr="0077074D">
        <w:rPr>
          <w:sz w:val="22"/>
          <w:szCs w:val="22"/>
        </w:rPr>
        <w:t>the</w:t>
      </w:r>
      <w:proofErr w:type="spellEnd"/>
      <w:r w:rsidR="0077074D" w:rsidRPr="0077074D">
        <w:rPr>
          <w:sz w:val="22"/>
          <w:szCs w:val="22"/>
        </w:rPr>
        <w:t xml:space="preserve"> </w:t>
      </w:r>
      <w:proofErr w:type="spellStart"/>
      <w:r w:rsidR="0077074D" w:rsidRPr="0077074D">
        <w:rPr>
          <w:sz w:val="22"/>
          <w:szCs w:val="22"/>
        </w:rPr>
        <w:t>Author</w:t>
      </w:r>
      <w:proofErr w:type="spellEnd"/>
      <w:r w:rsidR="0077074D" w:rsidRPr="0077074D">
        <w:rPr>
          <w:sz w:val="22"/>
          <w:szCs w:val="22"/>
        </w:rPr>
        <w:t xml:space="preserve">: </w:t>
      </w:r>
      <w:r w:rsidR="0077074D" w:rsidRPr="0077074D">
        <w:rPr>
          <w:i/>
          <w:sz w:val="22"/>
          <w:szCs w:val="22"/>
        </w:rPr>
        <w:t xml:space="preserve">City </w:t>
      </w:r>
      <w:proofErr w:type="spellStart"/>
      <w:r w:rsidR="0077074D" w:rsidRPr="0077074D">
        <w:rPr>
          <w:i/>
          <w:sz w:val="22"/>
          <w:szCs w:val="22"/>
        </w:rPr>
        <w:t>of</w:t>
      </w:r>
      <w:proofErr w:type="spellEnd"/>
      <w:r w:rsidR="0077074D" w:rsidRPr="0077074D">
        <w:rPr>
          <w:i/>
          <w:sz w:val="22"/>
          <w:szCs w:val="22"/>
        </w:rPr>
        <w:t xml:space="preserve"> Glass</w:t>
      </w:r>
      <w:r w:rsidR="0077074D">
        <w:rPr>
          <w:sz w:val="22"/>
          <w:szCs w:val="22"/>
        </w:rPr>
        <w:t xml:space="preserve">“, u: </w:t>
      </w:r>
      <w:proofErr w:type="spellStart"/>
      <w:r w:rsidR="0077074D" w:rsidRPr="0077074D">
        <w:rPr>
          <w:i/>
          <w:sz w:val="22"/>
          <w:szCs w:val="22"/>
        </w:rPr>
        <w:t>Beyond</w:t>
      </w:r>
      <w:proofErr w:type="spellEnd"/>
      <w:r w:rsidR="0077074D" w:rsidRPr="0077074D">
        <w:rPr>
          <w:i/>
          <w:sz w:val="22"/>
          <w:szCs w:val="22"/>
        </w:rPr>
        <w:t xml:space="preserve"> </w:t>
      </w:r>
      <w:proofErr w:type="spellStart"/>
      <w:r w:rsidR="0077074D" w:rsidRPr="0077074D">
        <w:rPr>
          <w:i/>
          <w:sz w:val="22"/>
          <w:szCs w:val="22"/>
        </w:rPr>
        <w:t>the</w:t>
      </w:r>
      <w:proofErr w:type="spellEnd"/>
      <w:r w:rsidR="0077074D" w:rsidRPr="0077074D">
        <w:rPr>
          <w:i/>
          <w:sz w:val="22"/>
          <w:szCs w:val="22"/>
        </w:rPr>
        <w:t xml:space="preserve"> Red </w:t>
      </w:r>
      <w:proofErr w:type="spellStart"/>
      <w:r w:rsidR="0077074D" w:rsidRPr="0077074D">
        <w:rPr>
          <w:i/>
          <w:sz w:val="22"/>
          <w:szCs w:val="22"/>
        </w:rPr>
        <w:t>Notebook</w:t>
      </w:r>
      <w:proofErr w:type="spellEnd"/>
      <w:r w:rsidR="0077074D" w:rsidRPr="0077074D">
        <w:rPr>
          <w:i/>
          <w:sz w:val="22"/>
          <w:szCs w:val="22"/>
        </w:rPr>
        <w:t xml:space="preserve"> : </w:t>
      </w:r>
      <w:proofErr w:type="spellStart"/>
      <w:r w:rsidR="0077074D" w:rsidRPr="0077074D">
        <w:rPr>
          <w:i/>
          <w:sz w:val="22"/>
          <w:szCs w:val="22"/>
        </w:rPr>
        <w:t>Essays</w:t>
      </w:r>
      <w:proofErr w:type="spellEnd"/>
      <w:r w:rsidR="0077074D" w:rsidRPr="0077074D">
        <w:rPr>
          <w:i/>
          <w:sz w:val="22"/>
          <w:szCs w:val="22"/>
        </w:rPr>
        <w:t xml:space="preserve"> On Paul </w:t>
      </w:r>
      <w:proofErr w:type="spellStart"/>
      <w:r w:rsidR="0077074D" w:rsidRPr="0077074D">
        <w:rPr>
          <w:i/>
          <w:sz w:val="22"/>
          <w:szCs w:val="22"/>
        </w:rPr>
        <w:t>Auster</w:t>
      </w:r>
      <w:proofErr w:type="spellEnd"/>
      <w:r w:rsidR="0077074D" w:rsidRPr="0077074D">
        <w:rPr>
          <w:i/>
          <w:sz w:val="22"/>
          <w:szCs w:val="22"/>
        </w:rPr>
        <w:t xml:space="preserve"> Penn </w:t>
      </w:r>
      <w:proofErr w:type="spellStart"/>
      <w:r w:rsidR="0077074D" w:rsidRPr="0077074D">
        <w:rPr>
          <w:i/>
          <w:sz w:val="22"/>
          <w:szCs w:val="22"/>
        </w:rPr>
        <w:t>Studies</w:t>
      </w:r>
      <w:proofErr w:type="spellEnd"/>
      <w:r w:rsidR="0077074D" w:rsidRPr="0077074D">
        <w:rPr>
          <w:i/>
          <w:sz w:val="22"/>
          <w:szCs w:val="22"/>
        </w:rPr>
        <w:t xml:space="preserve"> </w:t>
      </w:r>
      <w:proofErr w:type="spellStart"/>
      <w:r w:rsidR="0077074D" w:rsidRPr="0077074D">
        <w:rPr>
          <w:i/>
          <w:sz w:val="22"/>
          <w:szCs w:val="22"/>
        </w:rPr>
        <w:t>in</w:t>
      </w:r>
      <w:proofErr w:type="spellEnd"/>
      <w:r w:rsidR="0077074D" w:rsidRPr="0077074D">
        <w:rPr>
          <w:i/>
          <w:sz w:val="22"/>
          <w:szCs w:val="22"/>
        </w:rPr>
        <w:t xml:space="preserve"> </w:t>
      </w:r>
      <w:proofErr w:type="spellStart"/>
      <w:r w:rsidR="0077074D" w:rsidRPr="0077074D">
        <w:rPr>
          <w:i/>
          <w:sz w:val="22"/>
          <w:szCs w:val="22"/>
        </w:rPr>
        <w:t>Contemporary</w:t>
      </w:r>
      <w:proofErr w:type="spellEnd"/>
      <w:r w:rsidR="0077074D" w:rsidRPr="0077074D">
        <w:rPr>
          <w:i/>
          <w:sz w:val="22"/>
          <w:szCs w:val="22"/>
        </w:rPr>
        <w:t xml:space="preserve"> American </w:t>
      </w:r>
      <w:proofErr w:type="spellStart"/>
      <w:r w:rsidR="0077074D" w:rsidRPr="0077074D">
        <w:rPr>
          <w:i/>
          <w:sz w:val="22"/>
          <w:szCs w:val="22"/>
        </w:rPr>
        <w:t>Fiction</w:t>
      </w:r>
      <w:proofErr w:type="spellEnd"/>
      <w:r w:rsidR="0077074D" w:rsidRPr="0077074D">
        <w:rPr>
          <w:sz w:val="22"/>
          <w:szCs w:val="22"/>
        </w:rPr>
        <w:t>, str. 71-88</w:t>
      </w:r>
      <w:r w:rsidR="0077074D" w:rsidRPr="0077074D">
        <w:rPr>
          <w:sz w:val="22"/>
          <w:szCs w:val="22"/>
        </w:rPr>
        <w:tab/>
      </w:r>
    </w:p>
    <w:p w:rsidR="00E75DCF" w:rsidRDefault="00E75DCF" w:rsidP="00D00A15">
      <w:pPr>
        <w:rPr>
          <w:b/>
          <w:sz w:val="22"/>
          <w:szCs w:val="22"/>
        </w:rPr>
      </w:pPr>
    </w:p>
    <w:p w:rsidR="00D00A15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14. Zaključna diskusija</w:t>
      </w:r>
    </w:p>
    <w:p w:rsidR="00D00A15" w:rsidRDefault="00D00A15" w:rsidP="00D00A15">
      <w:pPr>
        <w:rPr>
          <w:b/>
          <w:sz w:val="22"/>
          <w:szCs w:val="22"/>
        </w:rPr>
      </w:pPr>
    </w:p>
    <w:p w:rsidR="00D00A15" w:rsidRPr="009D346C" w:rsidRDefault="00D00A15" w:rsidP="00D00A15">
      <w:pPr>
        <w:rPr>
          <w:b/>
          <w:sz w:val="22"/>
          <w:szCs w:val="22"/>
        </w:rPr>
      </w:pPr>
      <w:r>
        <w:rPr>
          <w:b/>
          <w:sz w:val="22"/>
          <w:szCs w:val="22"/>
        </w:rPr>
        <w:t>15. Ispit</w:t>
      </w:r>
    </w:p>
    <w:p w:rsidR="00D32A31" w:rsidRDefault="00D32A31" w:rsidP="00701685">
      <w:pPr>
        <w:spacing w:line="360" w:lineRule="auto"/>
        <w:outlineLvl w:val="0"/>
        <w:rPr>
          <w:b/>
          <w:bCs/>
          <w:sz w:val="22"/>
        </w:rPr>
      </w:pPr>
    </w:p>
    <w:p w:rsidR="00A029A8" w:rsidRDefault="00A029A8" w:rsidP="00701685">
      <w:pPr>
        <w:spacing w:line="360" w:lineRule="auto"/>
        <w:outlineLvl w:val="0"/>
        <w:rPr>
          <w:b/>
          <w:bCs/>
          <w:sz w:val="22"/>
        </w:rPr>
      </w:pPr>
    </w:p>
    <w:p w:rsidR="00701685" w:rsidRPr="00ED4C1B" w:rsidRDefault="009751B2" w:rsidP="00701685">
      <w:pPr>
        <w:spacing w:line="360" w:lineRule="auto"/>
        <w:outlineLvl w:val="0"/>
        <w:rPr>
          <w:b/>
          <w:bCs/>
          <w:sz w:val="22"/>
        </w:rPr>
      </w:pPr>
      <w:r>
        <w:rPr>
          <w:b/>
          <w:bCs/>
          <w:sz w:val="22"/>
        </w:rPr>
        <w:t>Obavezna l</w:t>
      </w:r>
      <w:r w:rsidR="00701685" w:rsidRPr="00ED4C1B">
        <w:rPr>
          <w:b/>
          <w:bCs/>
          <w:sz w:val="22"/>
        </w:rPr>
        <w:t>iteratura:</w:t>
      </w:r>
    </w:p>
    <w:p w:rsidR="00701685" w:rsidRDefault="00701685" w:rsidP="00701685">
      <w:pPr>
        <w:outlineLvl w:val="0"/>
        <w:rPr>
          <w:sz w:val="22"/>
        </w:rPr>
      </w:pPr>
      <w:proofErr w:type="spellStart"/>
      <w:r w:rsidRPr="00ED4C1B">
        <w:rPr>
          <w:sz w:val="22"/>
        </w:rPr>
        <w:t>Solar</w:t>
      </w:r>
      <w:proofErr w:type="spellEnd"/>
      <w:r w:rsidRPr="00ED4C1B">
        <w:rPr>
          <w:sz w:val="22"/>
        </w:rPr>
        <w:t xml:space="preserve">, Milivoj. </w:t>
      </w:r>
      <w:r w:rsidRPr="00ED4C1B">
        <w:rPr>
          <w:i/>
          <w:sz w:val="22"/>
        </w:rPr>
        <w:t>Povijest svjetske književnosti</w:t>
      </w:r>
      <w:r w:rsidRPr="00ED4C1B">
        <w:rPr>
          <w:sz w:val="22"/>
        </w:rPr>
        <w:t>. Zagreb: Golden Marketing, 2003.</w:t>
      </w:r>
      <w:r w:rsidR="009751B2">
        <w:rPr>
          <w:sz w:val="22"/>
        </w:rPr>
        <w:t xml:space="preserve"> (od str. 184)</w:t>
      </w:r>
    </w:p>
    <w:p w:rsidR="009751B2" w:rsidRDefault="009751B2" w:rsidP="00701685">
      <w:pPr>
        <w:outlineLvl w:val="0"/>
        <w:rPr>
          <w:sz w:val="22"/>
        </w:rPr>
      </w:pPr>
    </w:p>
    <w:p w:rsidR="009751B2" w:rsidRDefault="004730CD" w:rsidP="00701685">
      <w:pPr>
        <w:outlineLvl w:val="0"/>
        <w:rPr>
          <w:sz w:val="22"/>
        </w:rPr>
      </w:pPr>
      <w:r>
        <w:rPr>
          <w:sz w:val="22"/>
        </w:rPr>
        <w:t>K</w:t>
      </w:r>
      <w:r w:rsidR="009751B2">
        <w:rPr>
          <w:sz w:val="22"/>
        </w:rPr>
        <w:t>njiževna djela</w:t>
      </w:r>
      <w:r>
        <w:rPr>
          <w:sz w:val="22"/>
        </w:rPr>
        <w:t xml:space="preserve"> navedena u rasporedu rada.</w:t>
      </w:r>
    </w:p>
    <w:p w:rsidR="009751B2" w:rsidRDefault="009751B2" w:rsidP="00701685">
      <w:pPr>
        <w:outlineLvl w:val="0"/>
        <w:rPr>
          <w:sz w:val="22"/>
        </w:rPr>
      </w:pPr>
    </w:p>
    <w:p w:rsidR="009751B2" w:rsidRPr="00ED4C1B" w:rsidRDefault="009751B2" w:rsidP="00701685">
      <w:pPr>
        <w:outlineLvl w:val="0"/>
        <w:rPr>
          <w:sz w:val="22"/>
        </w:rPr>
      </w:pPr>
    </w:p>
    <w:p w:rsidR="00701685" w:rsidRDefault="009751B2" w:rsidP="00701685">
      <w:pPr>
        <w:outlineLvl w:val="0"/>
        <w:rPr>
          <w:b/>
          <w:bCs/>
          <w:sz w:val="22"/>
        </w:rPr>
      </w:pPr>
      <w:r>
        <w:rPr>
          <w:b/>
          <w:bCs/>
          <w:sz w:val="22"/>
        </w:rPr>
        <w:t>Izborna literatura:</w:t>
      </w:r>
    </w:p>
    <w:p w:rsidR="009751B2" w:rsidRPr="00ED4C1B" w:rsidRDefault="009751B2" w:rsidP="00701685">
      <w:pPr>
        <w:outlineLvl w:val="0"/>
        <w:rPr>
          <w:b/>
          <w:bCs/>
          <w:sz w:val="22"/>
        </w:rPr>
      </w:pPr>
    </w:p>
    <w:p w:rsidR="00701685" w:rsidRPr="00ED4C1B" w:rsidRDefault="00701685" w:rsidP="00701685">
      <w:pPr>
        <w:outlineLvl w:val="0"/>
        <w:rPr>
          <w:sz w:val="22"/>
        </w:rPr>
      </w:pPr>
      <w:r w:rsidRPr="00ED4C1B">
        <w:rPr>
          <w:sz w:val="22"/>
        </w:rPr>
        <w:t xml:space="preserve">Frano Čale </w:t>
      </w:r>
      <w:proofErr w:type="spellStart"/>
      <w:r w:rsidRPr="00ED4C1B">
        <w:rPr>
          <w:sz w:val="22"/>
        </w:rPr>
        <w:t>et</w:t>
      </w:r>
      <w:proofErr w:type="spellEnd"/>
      <w:r w:rsidRPr="00ED4C1B">
        <w:rPr>
          <w:sz w:val="22"/>
        </w:rPr>
        <w:t xml:space="preserve"> </w:t>
      </w:r>
      <w:proofErr w:type="spellStart"/>
      <w:r w:rsidRPr="00ED4C1B">
        <w:rPr>
          <w:sz w:val="22"/>
        </w:rPr>
        <w:t>al</w:t>
      </w:r>
      <w:proofErr w:type="spellEnd"/>
      <w:r w:rsidRPr="00ED4C1B">
        <w:rPr>
          <w:sz w:val="22"/>
        </w:rPr>
        <w:t xml:space="preserve">. </w:t>
      </w:r>
      <w:r w:rsidRPr="00ED4C1B">
        <w:rPr>
          <w:i/>
          <w:sz w:val="22"/>
        </w:rPr>
        <w:t>Povijest svjetske književnosti u osam knjiga</w:t>
      </w:r>
      <w:r w:rsidRPr="00ED4C1B">
        <w:rPr>
          <w:sz w:val="22"/>
        </w:rPr>
        <w:t>. Mladost:  Zagreb, 1974-1982. –  mjesta koja pokrivaju cjelokupan opus autora s popisa primarne literature</w:t>
      </w:r>
    </w:p>
    <w:p w:rsidR="00701685" w:rsidRPr="00ED4C1B" w:rsidRDefault="00701685" w:rsidP="00701685">
      <w:pPr>
        <w:outlineLvl w:val="0"/>
        <w:rPr>
          <w:b/>
          <w:bCs/>
          <w:sz w:val="22"/>
        </w:rPr>
      </w:pPr>
    </w:p>
    <w:p w:rsidR="00D00A15" w:rsidRDefault="00D00A15" w:rsidP="00701685">
      <w:pPr>
        <w:spacing w:line="360" w:lineRule="auto"/>
        <w:outlineLvl w:val="0"/>
        <w:rPr>
          <w:b/>
          <w:bCs/>
          <w:sz w:val="22"/>
        </w:rPr>
      </w:pPr>
    </w:p>
    <w:p w:rsidR="00D77268" w:rsidRPr="00D77268" w:rsidRDefault="00D77268" w:rsidP="00434879">
      <w:pPr>
        <w:autoSpaceDE w:val="0"/>
        <w:autoSpaceDN w:val="0"/>
        <w:adjustRightInd w:val="0"/>
        <w:spacing w:line="360" w:lineRule="auto"/>
        <w:rPr>
          <w:sz w:val="22"/>
        </w:rPr>
      </w:pPr>
    </w:p>
    <w:sectPr w:rsidR="00D77268" w:rsidRPr="00D772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d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75729"/>
    <w:multiLevelType w:val="multilevel"/>
    <w:tmpl w:val="2B327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CA1D97"/>
    <w:multiLevelType w:val="hybridMultilevel"/>
    <w:tmpl w:val="AF12C398"/>
    <w:lvl w:ilvl="0" w:tplc="0409000F">
      <w:start w:val="1"/>
      <w:numFmt w:val="decimal"/>
      <w:lvlText w:val="%1."/>
      <w:lvlJc w:val="left"/>
      <w:pPr>
        <w:ind w:left="1003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685"/>
    <w:rsid w:val="00003D93"/>
    <w:rsid w:val="0003633F"/>
    <w:rsid w:val="000416A6"/>
    <w:rsid w:val="000627BC"/>
    <w:rsid w:val="0008549A"/>
    <w:rsid w:val="000A4CA3"/>
    <w:rsid w:val="000A56AF"/>
    <w:rsid w:val="000B75B2"/>
    <w:rsid w:val="000C4219"/>
    <w:rsid w:val="000F0755"/>
    <w:rsid w:val="001078C4"/>
    <w:rsid w:val="00112B40"/>
    <w:rsid w:val="001234A7"/>
    <w:rsid w:val="001344E7"/>
    <w:rsid w:val="00142A42"/>
    <w:rsid w:val="001726FC"/>
    <w:rsid w:val="001A4FD9"/>
    <w:rsid w:val="001A5C89"/>
    <w:rsid w:val="001C1372"/>
    <w:rsid w:val="001D540F"/>
    <w:rsid w:val="00225402"/>
    <w:rsid w:val="002327ED"/>
    <w:rsid w:val="00237713"/>
    <w:rsid w:val="0026685E"/>
    <w:rsid w:val="00274C8D"/>
    <w:rsid w:val="00275A73"/>
    <w:rsid w:val="002A76FE"/>
    <w:rsid w:val="002B546D"/>
    <w:rsid w:val="002D48A0"/>
    <w:rsid w:val="002F67F9"/>
    <w:rsid w:val="002F6D8A"/>
    <w:rsid w:val="0030523E"/>
    <w:rsid w:val="003154D8"/>
    <w:rsid w:val="00341677"/>
    <w:rsid w:val="003A0FDE"/>
    <w:rsid w:val="003C0FC6"/>
    <w:rsid w:val="003C1AA6"/>
    <w:rsid w:val="00407261"/>
    <w:rsid w:val="00417E30"/>
    <w:rsid w:val="00417F77"/>
    <w:rsid w:val="0042363F"/>
    <w:rsid w:val="004268A1"/>
    <w:rsid w:val="00434879"/>
    <w:rsid w:val="00442783"/>
    <w:rsid w:val="004660D8"/>
    <w:rsid w:val="004730CD"/>
    <w:rsid w:val="004B65CB"/>
    <w:rsid w:val="004C484C"/>
    <w:rsid w:val="004F31B5"/>
    <w:rsid w:val="00514AD2"/>
    <w:rsid w:val="00557211"/>
    <w:rsid w:val="00574419"/>
    <w:rsid w:val="00586446"/>
    <w:rsid w:val="00590711"/>
    <w:rsid w:val="005B5C8F"/>
    <w:rsid w:val="005C379E"/>
    <w:rsid w:val="005E2AFA"/>
    <w:rsid w:val="00640858"/>
    <w:rsid w:val="00662E85"/>
    <w:rsid w:val="00663F89"/>
    <w:rsid w:val="00690E7B"/>
    <w:rsid w:val="006A65E8"/>
    <w:rsid w:val="006C0C47"/>
    <w:rsid w:val="006E1C1D"/>
    <w:rsid w:val="006F1877"/>
    <w:rsid w:val="00701685"/>
    <w:rsid w:val="00716A12"/>
    <w:rsid w:val="0072403F"/>
    <w:rsid w:val="00742411"/>
    <w:rsid w:val="00750D8B"/>
    <w:rsid w:val="00763713"/>
    <w:rsid w:val="0077074D"/>
    <w:rsid w:val="007974AE"/>
    <w:rsid w:val="007A180C"/>
    <w:rsid w:val="007D5D18"/>
    <w:rsid w:val="007E0C38"/>
    <w:rsid w:val="007E76CA"/>
    <w:rsid w:val="0080653E"/>
    <w:rsid w:val="00807D11"/>
    <w:rsid w:val="00834E96"/>
    <w:rsid w:val="0084410B"/>
    <w:rsid w:val="008644F4"/>
    <w:rsid w:val="008C0A69"/>
    <w:rsid w:val="00910D43"/>
    <w:rsid w:val="0094666D"/>
    <w:rsid w:val="009601AA"/>
    <w:rsid w:val="009751B2"/>
    <w:rsid w:val="0098448E"/>
    <w:rsid w:val="009A149E"/>
    <w:rsid w:val="009A4BB5"/>
    <w:rsid w:val="009A6ACE"/>
    <w:rsid w:val="009D346C"/>
    <w:rsid w:val="009D3B37"/>
    <w:rsid w:val="009E2F97"/>
    <w:rsid w:val="00A01994"/>
    <w:rsid w:val="00A029A8"/>
    <w:rsid w:val="00A10F4E"/>
    <w:rsid w:val="00A80C1B"/>
    <w:rsid w:val="00A84E8C"/>
    <w:rsid w:val="00A930B3"/>
    <w:rsid w:val="00AB1313"/>
    <w:rsid w:val="00AB41B2"/>
    <w:rsid w:val="00AD15A3"/>
    <w:rsid w:val="00AD4410"/>
    <w:rsid w:val="00AE5A85"/>
    <w:rsid w:val="00B2144E"/>
    <w:rsid w:val="00B56225"/>
    <w:rsid w:val="00B6366D"/>
    <w:rsid w:val="00B643A3"/>
    <w:rsid w:val="00B66B15"/>
    <w:rsid w:val="00B8500C"/>
    <w:rsid w:val="00BA0594"/>
    <w:rsid w:val="00BB5136"/>
    <w:rsid w:val="00BF7160"/>
    <w:rsid w:val="00C06AF3"/>
    <w:rsid w:val="00C22E08"/>
    <w:rsid w:val="00C2356C"/>
    <w:rsid w:val="00C4472F"/>
    <w:rsid w:val="00C52703"/>
    <w:rsid w:val="00CB6DF3"/>
    <w:rsid w:val="00CD5F75"/>
    <w:rsid w:val="00CD6895"/>
    <w:rsid w:val="00CF4890"/>
    <w:rsid w:val="00D00A15"/>
    <w:rsid w:val="00D01EAA"/>
    <w:rsid w:val="00D15410"/>
    <w:rsid w:val="00D21898"/>
    <w:rsid w:val="00D311B5"/>
    <w:rsid w:val="00D32A31"/>
    <w:rsid w:val="00D77268"/>
    <w:rsid w:val="00D8503E"/>
    <w:rsid w:val="00D94162"/>
    <w:rsid w:val="00D94B37"/>
    <w:rsid w:val="00D9562C"/>
    <w:rsid w:val="00D97680"/>
    <w:rsid w:val="00DB514C"/>
    <w:rsid w:val="00DC312D"/>
    <w:rsid w:val="00DC519C"/>
    <w:rsid w:val="00DC52DE"/>
    <w:rsid w:val="00DE3138"/>
    <w:rsid w:val="00E2097C"/>
    <w:rsid w:val="00E2700A"/>
    <w:rsid w:val="00E34C51"/>
    <w:rsid w:val="00E42B7B"/>
    <w:rsid w:val="00E54FF1"/>
    <w:rsid w:val="00E70C04"/>
    <w:rsid w:val="00E75DCF"/>
    <w:rsid w:val="00ED43D4"/>
    <w:rsid w:val="00ED4C1B"/>
    <w:rsid w:val="00ED6C88"/>
    <w:rsid w:val="00F12DF8"/>
    <w:rsid w:val="00F321C3"/>
    <w:rsid w:val="00F37758"/>
    <w:rsid w:val="00F37909"/>
    <w:rsid w:val="00F50FAC"/>
    <w:rsid w:val="00F559A8"/>
    <w:rsid w:val="00FA5588"/>
    <w:rsid w:val="00FC6054"/>
    <w:rsid w:val="00FE7BF3"/>
    <w:rsid w:val="00FF0453"/>
    <w:rsid w:val="00FF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6D61051-236A-47A0-9088-4EDBA788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01685"/>
    <w:rPr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016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4B65CB"/>
    <w:rPr>
      <w:rFonts w:cs="Times New Roman"/>
      <w:b/>
      <w:bCs/>
      <w:kern w:val="36"/>
      <w:sz w:val="48"/>
      <w:szCs w:val="48"/>
    </w:rPr>
  </w:style>
  <w:style w:type="character" w:customStyle="1" w:styleId="tekst-glavni1">
    <w:name w:val="tekst-glavni1"/>
    <w:rsid w:val="00701685"/>
    <w:rPr>
      <w:rFonts w:ascii="Georgia" w:hAnsi="Georgia"/>
      <w:color w:val="000000"/>
      <w:sz w:val="21"/>
      <w:u w:val="none"/>
      <w:effect w:val="none"/>
    </w:rPr>
  </w:style>
  <w:style w:type="character" w:styleId="Hyperlink">
    <w:name w:val="Hyperlink"/>
    <w:basedOn w:val="DefaultParagraphFont"/>
    <w:uiPriority w:val="99"/>
    <w:rsid w:val="00701685"/>
    <w:rPr>
      <w:rFonts w:cs="Times New Roman"/>
      <w:color w:val="C4630F"/>
      <w:u w:val="none"/>
      <w:effect w:val="none"/>
    </w:rPr>
  </w:style>
  <w:style w:type="character" w:customStyle="1" w:styleId="spnaslov1">
    <w:name w:val="spnaslov1"/>
    <w:rsid w:val="00275A73"/>
    <w:rPr>
      <w:sz w:val="30"/>
    </w:rPr>
  </w:style>
  <w:style w:type="character" w:styleId="Strong">
    <w:name w:val="Strong"/>
    <w:basedOn w:val="DefaultParagraphFont"/>
    <w:uiPriority w:val="22"/>
    <w:qFormat/>
    <w:rsid w:val="00763713"/>
    <w:rPr>
      <w:rFonts w:cs="Times New Roman"/>
      <w:b/>
    </w:rPr>
  </w:style>
  <w:style w:type="character" w:customStyle="1" w:styleId="spcolor1">
    <w:name w:val="spcolor1"/>
    <w:rsid w:val="008C0A69"/>
    <w:rPr>
      <w:shd w:val="clear" w:color="auto" w:fill="FFDFAC"/>
    </w:rPr>
  </w:style>
  <w:style w:type="character" w:customStyle="1" w:styleId="statusnaslova1">
    <w:name w:val="statusnaslova1"/>
    <w:rsid w:val="008C0A69"/>
    <w:rPr>
      <w:b/>
      <w:color w:val="808080"/>
    </w:rPr>
  </w:style>
  <w:style w:type="paragraph" w:styleId="NormalWeb">
    <w:name w:val="Normal (Web)"/>
    <w:basedOn w:val="Normal"/>
    <w:uiPriority w:val="99"/>
    <w:unhideWhenUsed/>
    <w:rsid w:val="001234A7"/>
    <w:pPr>
      <w:spacing w:before="100" w:beforeAutospacing="1" w:after="100" w:afterAutospacing="1"/>
    </w:pPr>
    <w:rPr>
      <w:color w:val="000000"/>
      <w:lang w:eastAsia="hr-HR"/>
    </w:rPr>
  </w:style>
  <w:style w:type="paragraph" w:customStyle="1" w:styleId="Default">
    <w:name w:val="Default"/>
    <w:rsid w:val="007A180C"/>
    <w:pPr>
      <w:autoSpaceDE w:val="0"/>
      <w:autoSpaceDN w:val="0"/>
      <w:adjustRightInd w:val="0"/>
    </w:pPr>
    <w:rPr>
      <w:rFonts w:ascii="Code" w:hAnsi="Code" w:cs="Code"/>
      <w:color w:val="000000"/>
      <w:sz w:val="24"/>
      <w:szCs w:val="24"/>
    </w:rPr>
  </w:style>
  <w:style w:type="character" w:customStyle="1" w:styleId="ft">
    <w:name w:val="ft"/>
    <w:rsid w:val="00C06AF3"/>
  </w:style>
  <w:style w:type="paragraph" w:customStyle="1" w:styleId="tekst">
    <w:name w:val="tekst"/>
    <w:basedOn w:val="Normal"/>
    <w:rsid w:val="000A56AF"/>
    <w:pPr>
      <w:spacing w:before="225" w:after="100" w:afterAutospacing="1"/>
      <w:ind w:left="225"/>
    </w:pPr>
    <w:rPr>
      <w:rFonts w:ascii="Arial" w:hAnsi="Arial" w:cs="Arial"/>
      <w:sz w:val="20"/>
      <w:szCs w:val="20"/>
      <w:lang w:eastAsia="hr-HR"/>
    </w:rPr>
  </w:style>
  <w:style w:type="character" w:styleId="Emphasis">
    <w:name w:val="Emphasis"/>
    <w:basedOn w:val="DefaultParagraphFont"/>
    <w:uiPriority w:val="20"/>
    <w:qFormat/>
    <w:rsid w:val="000A56AF"/>
    <w:rPr>
      <w:rFonts w:cs="Times New Roman"/>
      <w:i/>
    </w:rPr>
  </w:style>
  <w:style w:type="character" w:customStyle="1" w:styleId="resultssummary2">
    <w:name w:val="results_summary2"/>
    <w:rsid w:val="001344E7"/>
    <w:rPr>
      <w:color w:val="020202"/>
      <w:sz w:val="24"/>
    </w:rPr>
  </w:style>
  <w:style w:type="paragraph" w:styleId="List2">
    <w:name w:val="List 2"/>
    <w:basedOn w:val="Normal"/>
    <w:uiPriority w:val="99"/>
    <w:unhideWhenUsed/>
    <w:rsid w:val="00237713"/>
    <w:pPr>
      <w:spacing w:line="360" w:lineRule="auto"/>
      <w:ind w:left="566" w:hanging="283"/>
      <w:jc w:val="both"/>
    </w:pPr>
    <w:rPr>
      <w:rFonts w:ascii="Cambria" w:hAnsi="Cambria"/>
      <w:lang w:eastAsia="en-US"/>
    </w:rPr>
  </w:style>
  <w:style w:type="character" w:customStyle="1" w:styleId="resultssummary">
    <w:name w:val="results_summary"/>
    <w:basedOn w:val="DefaultParagraphFont"/>
    <w:rsid w:val="00AB41B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48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37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90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4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82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820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82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20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4820351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2" w:color="E8E8E8"/>
                                            <w:right w:val="none" w:sz="0" w:space="0" w:color="auto"/>
                                          </w:divBdr>
                                        </w:div>
                                        <w:div w:id="1074820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820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73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8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13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55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414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407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67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single" w:sz="6" w:space="3" w:color="C8C8C8"/>
                            <w:left w:val="single" w:sz="6" w:space="3" w:color="C8C8C8"/>
                            <w:bottom w:val="single" w:sz="6" w:space="3" w:color="C8C8C8"/>
                            <w:right w:val="single" w:sz="6" w:space="3" w:color="C8C8C8"/>
                          </w:divBdr>
                          <w:divsChild>
                            <w:div w:id="1074820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82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47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80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2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408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82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820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82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20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820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482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820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820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82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4820410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2" w:color="E8E8E8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58">
          <w:marLeft w:val="150"/>
          <w:marRight w:val="15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820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820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820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20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820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18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2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20395">
                  <w:marLeft w:val="3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2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2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82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Hoffmann, Ernst Theodor Amadeus</vt:lpstr>
    </vt:vector>
  </TitlesOfParts>
  <Company>MZOŠ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Hoffmann, Ernst Theodor Amadeus</dc:title>
  <dc:subject/>
  <dc:creator>M PLUS</dc:creator>
  <cp:keywords/>
  <dc:description/>
  <cp:lastModifiedBy>Branislav Oblučar</cp:lastModifiedBy>
  <cp:revision>2</cp:revision>
  <cp:lastPrinted>2011-03-03T15:12:00Z</cp:lastPrinted>
  <dcterms:created xsi:type="dcterms:W3CDTF">2024-02-05T10:25:00Z</dcterms:created>
  <dcterms:modified xsi:type="dcterms:W3CDTF">2024-02-05T10:25:00Z</dcterms:modified>
</cp:coreProperties>
</file>