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BDD17" w14:textId="5C9194C8" w:rsidR="00A17B22" w:rsidRDefault="00A17B22" w:rsidP="000A7CC3">
      <w:pPr>
        <w:ind w:left="0" w:firstLine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Naziv kolegija: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3911B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Opća povijest književnosti: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Feminizam i književnost</w:t>
      </w:r>
      <w:r w:rsidR="007B7A3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(P2</w:t>
      </w:r>
      <w:r w:rsidR="003911B7">
        <w:rPr>
          <w:rFonts w:ascii="Times New Roman" w:eastAsia="Times New Roman" w:hAnsi="Times New Roman" w:cs="Times New Roman"/>
          <w:sz w:val="24"/>
          <w:szCs w:val="24"/>
          <w:lang w:eastAsia="hr-HR"/>
        </w:rPr>
        <w:t>/T</w:t>
      </w:r>
      <w:r w:rsidR="007B7A3A"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  <w:r w:rsidR="00D400D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6D84889A" w14:textId="4C1161E8" w:rsidR="00D400D9" w:rsidRPr="00A17B22" w:rsidRDefault="00D400D9" w:rsidP="000A7CC3">
      <w:pPr>
        <w:ind w:left="0" w:firstLine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400D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Termin održavanja: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srijedom 12.30-14.45 u A-214</w:t>
      </w:r>
    </w:p>
    <w:p w14:paraId="4D4D7D84" w14:textId="77777777" w:rsidR="00A17B22" w:rsidRPr="00A17B22" w:rsidRDefault="00A17B22" w:rsidP="00A17B22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Nastavnica: </w:t>
      </w:r>
      <w:r w:rsidRPr="00A17B2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dr. sc.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Maša Grdešić</w:t>
      </w:r>
      <w:r w:rsidR="00A20946">
        <w:rPr>
          <w:rFonts w:ascii="Times New Roman" w:eastAsia="Times New Roman" w:hAnsi="Times New Roman" w:cs="Times New Roman"/>
          <w:sz w:val="24"/>
          <w:szCs w:val="24"/>
          <w:lang w:eastAsia="hr-HR"/>
        </w:rPr>
        <w:t>, doc.</w:t>
      </w:r>
    </w:p>
    <w:p w14:paraId="30D519B4" w14:textId="09C60EC0"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Kontakt: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mgrdes</w:t>
      </w:r>
      <w:r w:rsidR="00A2094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ic@ffzg.hr; konzultacije </w:t>
      </w:r>
      <w:r w:rsidR="003911B7">
        <w:rPr>
          <w:rFonts w:ascii="Times New Roman" w:eastAsia="Times New Roman" w:hAnsi="Times New Roman" w:cs="Times New Roman"/>
          <w:sz w:val="24"/>
          <w:szCs w:val="24"/>
          <w:lang w:eastAsia="hr-HR"/>
        </w:rPr>
        <w:t>srijedom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11.30-12.30 u B-212</w:t>
      </w:r>
    </w:p>
    <w:p w14:paraId="7A47E5AE" w14:textId="77777777"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Bodovi: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6</w:t>
      </w:r>
    </w:p>
    <w:p w14:paraId="33433581" w14:textId="77777777"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Jezik: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hrvatski (dio literature na engleskom)</w:t>
      </w:r>
    </w:p>
    <w:p w14:paraId="346861EB" w14:textId="77777777"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Trajanje: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 semestar</w:t>
      </w:r>
    </w:p>
    <w:p w14:paraId="238135DC" w14:textId="77777777"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Status: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izborni kolegij</w:t>
      </w:r>
    </w:p>
    <w:p w14:paraId="2EFC0952" w14:textId="77777777"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Oblik nastave: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 sata predavanja + 1 sat seminara</w:t>
      </w:r>
    </w:p>
    <w:p w14:paraId="15FE64CF" w14:textId="77777777"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Opis kolegija: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Kolegij će se baviti odnosom feminističke teorije i književnosti tako što će se na primjerima pripovjedne proze spisateljica u 19., 20. i 21. stoljeću pokušati pokazati glavne preokupacije i ključni problemi feminističke književne kritike.</w:t>
      </w:r>
    </w:p>
    <w:p w14:paraId="5B6E20C1" w14:textId="7C0E19BE"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Studentske obaveze: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Prisutnost na kolegiju (najviše 3 izostanka od 15 termina), redovito izvršavanje tjednih obaveza i aktivnost na nastavi, usmeno izlaganje. </w:t>
      </w:r>
      <w:r w:rsidR="00A2094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Obavezno pročitati </w:t>
      </w:r>
      <w:r w:rsidR="00D400D9"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="00A2094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</w:t>
      </w:r>
      <w:r w:rsidR="00F11EC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12 tekstova primarne literature.</w:t>
      </w:r>
      <w:r w:rsidR="00A2094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2AEB77DD" w14:textId="77777777"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Način polaganja ispita: </w:t>
      </w:r>
      <w:r w:rsidR="00A20946">
        <w:rPr>
          <w:rFonts w:ascii="Times New Roman" w:eastAsia="Times New Roman" w:hAnsi="Times New Roman" w:cs="Times New Roman"/>
          <w:sz w:val="24"/>
          <w:szCs w:val="24"/>
          <w:lang w:eastAsia="hr-HR"/>
        </w:rPr>
        <w:t>Pisani rad (10-15 kartica) i bilješke o pročitanim književnim tekstovima.</w:t>
      </w:r>
    </w:p>
    <w:p w14:paraId="26621468" w14:textId="77777777" w:rsidR="00A17B22" w:rsidRPr="00A17B22" w:rsidRDefault="00A17B22" w:rsidP="00A17B22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BB59953" w14:textId="77777777" w:rsidR="00A17B22" w:rsidRDefault="00A17B22" w:rsidP="00A17B22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Sadržaj kolegija:</w:t>
      </w:r>
      <w:r w:rsidR="006937B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</w:p>
    <w:p w14:paraId="20C7B9D4" w14:textId="77777777" w:rsidR="00A17B22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Uvod u kolegij</w:t>
      </w:r>
    </w:p>
    <w:p w14:paraId="2930C818" w14:textId="77777777" w:rsidR="00A17B22" w:rsidRDefault="00E074C6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Feministička književna kritika – ključna pitanja i problemi</w:t>
      </w:r>
    </w:p>
    <w:p w14:paraId="4F78FE89" w14:textId="77777777" w:rsidR="00A17B22" w:rsidRPr="007B7A3A" w:rsidRDefault="00E074C6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Virginia Woolf: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Vlastita soba</w:t>
      </w:r>
    </w:p>
    <w:p w14:paraId="6FC9A1FD" w14:textId="77777777" w:rsidR="00AF714C" w:rsidRPr="00AF714C" w:rsidRDefault="00AF714C" w:rsidP="00AF714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Toril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Moi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: "Tko se boji Virginije Woolf? Feministička čitanja Woolf", u </w:t>
      </w:r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Seksualna/tekstualna politika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str. 15-38</w:t>
      </w:r>
      <w:r w:rsidR="00A2094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)</w:t>
      </w:r>
    </w:p>
    <w:p w14:paraId="2558470C" w14:textId="77777777" w:rsidR="00A17B22" w:rsidRP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Jane Austen: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 xml:space="preserve">Opatija </w:t>
      </w:r>
      <w:proofErr w:type="spellStart"/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Northanger</w:t>
      </w:r>
      <w:proofErr w:type="spellEnd"/>
    </w:p>
    <w:p w14:paraId="46AA4CA2" w14:textId="77777777" w:rsidR="00AF714C" w:rsidRDefault="00AF714C" w:rsidP="00AF714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Elaine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Showalter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 "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Female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Tradition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", u </w:t>
      </w:r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A Literature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of</w:t>
      </w:r>
      <w:proofErr w:type="spellEnd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Their</w:t>
      </w:r>
      <w:proofErr w:type="spellEnd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Own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str. 3-36</w:t>
      </w:r>
      <w:r w:rsidR="00A2094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)</w:t>
      </w:r>
    </w:p>
    <w:p w14:paraId="0E4AC250" w14:textId="77777777" w:rsidR="00A17B22" w:rsidRP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Ann</w:t>
      </w:r>
      <w:r w:rsidR="003F19BE"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e</w:t>
      </w:r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 </w:t>
      </w: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Brontë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Stanarka napuštene kuće</w:t>
      </w:r>
    </w:p>
    <w:p w14:paraId="650D3A45" w14:textId="7963652F" w:rsidR="00AF714C" w:rsidRDefault="00AF714C" w:rsidP="00AF714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(Sandra M. Gilbert i Susan Gubar: "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Infection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Sentence: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Woman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Writer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and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Anxiety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of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Authorship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",</w:t>
      </w:r>
      <w:r w:rsidR="003911B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The</w:t>
      </w:r>
      <w:proofErr w:type="spellEnd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Madwoman</w:t>
      </w:r>
      <w:proofErr w:type="spellEnd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in</w:t>
      </w:r>
      <w:proofErr w:type="spellEnd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the</w:t>
      </w:r>
      <w:proofErr w:type="spellEnd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Attic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str. 45-92</w:t>
      </w:r>
      <w:r w:rsidR="00A2094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)</w:t>
      </w:r>
    </w:p>
    <w:p w14:paraId="478166A5" w14:textId="77777777" w:rsidR="00A17B22" w:rsidRP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Charlotte Perkins </w:t>
      </w: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Gilman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Žute tapete</w:t>
      </w:r>
    </w:p>
    <w:p w14:paraId="4A4BB244" w14:textId="77777777" w:rsidR="00BB518C" w:rsidRPr="00BB518C" w:rsidRDefault="00BB518C" w:rsidP="00BB518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Shoshana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Felman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: "Žene i ludilo. Kritička obmana", </w:t>
      </w:r>
      <w:r w:rsidRPr="00BB518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Kolo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2/2001, str. 371-367</w:t>
      </w:r>
      <w:r w:rsidR="00A2094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)</w:t>
      </w:r>
    </w:p>
    <w:p w14:paraId="5502AAE0" w14:textId="77777777" w:rsidR="00BB518C" w:rsidRP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Virginia Woolf: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Orlando</w:t>
      </w:r>
      <w:r w:rsidR="008C1CFE"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 xml:space="preserve"> </w:t>
      </w:r>
    </w:p>
    <w:p w14:paraId="62623AD9" w14:textId="22A243B0" w:rsidR="00A17B22" w:rsidRDefault="001A14AC" w:rsidP="00BB518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(Judith Butler: "Subjekti spola/roda/žudnje"</w:t>
      </w:r>
      <w:r w:rsidR="003911B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 </w:t>
      </w:r>
      <w:r w:rsidRPr="001A14A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Nevolje s rodom</w:t>
      </w:r>
      <w:r w:rsidR="003911B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str. 17-46;</w:t>
      </w:r>
    </w:p>
    <w:p w14:paraId="6D78911D" w14:textId="77777777" w:rsidR="001A14AC" w:rsidRPr="001A14AC" w:rsidRDefault="00FF1C75" w:rsidP="00BB518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Julia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Ser</w:t>
      </w:r>
      <w:r w:rsidR="00371A2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ano</w:t>
      </w:r>
      <w:proofErr w:type="spellEnd"/>
      <w:r w:rsidR="00371A2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: </w:t>
      </w:r>
      <w:proofErr w:type="spellStart"/>
      <w:r w:rsidR="00371A22" w:rsidRPr="00371A2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Whipping</w:t>
      </w:r>
      <w:proofErr w:type="spellEnd"/>
      <w:r w:rsidR="00371A22" w:rsidRPr="00371A2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="00371A22" w:rsidRPr="00371A2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Girl</w:t>
      </w:r>
      <w:proofErr w:type="spellEnd"/>
      <w:r w:rsidR="00371A2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– izbor)</w:t>
      </w:r>
    </w:p>
    <w:p w14:paraId="4563F028" w14:textId="77777777" w:rsidR="00A17B22" w:rsidRP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Jean </w:t>
      </w: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Rhys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Široko Sargaško more</w:t>
      </w:r>
    </w:p>
    <w:p w14:paraId="26011AA8" w14:textId="77777777" w:rsidR="00BB518C" w:rsidRPr="00BB518C" w:rsidRDefault="00BB518C" w:rsidP="00BB518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Gayatri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Chakravorty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Spivak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: "Tekstovi triju žena i kritika imperijalizma", </w:t>
      </w:r>
      <w:r w:rsidRPr="00BB518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Kolo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2/2002, str. 337-356</w:t>
      </w:r>
      <w:r w:rsidR="00A2094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)</w:t>
      </w:r>
    </w:p>
    <w:p w14:paraId="136856A2" w14:textId="77777777" w:rsidR="00A17B22" w:rsidRP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Sylvia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 </w:t>
      </w: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Plath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Stakleno zvono</w:t>
      </w:r>
    </w:p>
    <w:p w14:paraId="24D02FCA" w14:textId="77777777" w:rsidR="00BB518C" w:rsidRDefault="00896842" w:rsidP="00BB518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(Kate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Zambreno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</w:t>
      </w:r>
      <w:r w:rsidR="00BB51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 w:rsidR="00BB518C" w:rsidRPr="00BB518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Heroines</w:t>
      </w:r>
      <w:proofErr w:type="spellEnd"/>
      <w:r w:rsidR="00BB51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– izbor)</w:t>
      </w:r>
    </w:p>
    <w:p w14:paraId="61C60EEE" w14:textId="77777777" w:rsidR="00A17B22" w:rsidRP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Marguerite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 </w:t>
      </w: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Duras</w:t>
      </w:r>
      <w:proofErr w:type="spellEnd"/>
      <w:r w:rsidR="00C1171E"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: </w:t>
      </w:r>
      <w:r w:rsidR="00C1171E"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Ljubavnik</w:t>
      </w:r>
    </w:p>
    <w:p w14:paraId="0637A34C" w14:textId="77777777" w:rsidR="0084736F" w:rsidRPr="0084736F" w:rsidRDefault="0084736F" w:rsidP="0084736F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(Hélène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Cixous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 "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Tha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Laugh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of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Medusa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", u </w:t>
      </w:r>
      <w:proofErr w:type="spellStart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Feminisms</w:t>
      </w:r>
      <w:proofErr w:type="spellEnd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. An </w:t>
      </w:r>
      <w:proofErr w:type="spellStart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Anthology</w:t>
      </w:r>
      <w:proofErr w:type="spellEnd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of</w:t>
      </w:r>
      <w:proofErr w:type="spellEnd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Literary </w:t>
      </w:r>
      <w:proofErr w:type="spellStart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Theory</w:t>
      </w:r>
      <w:proofErr w:type="spellEnd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and</w:t>
      </w:r>
      <w:proofErr w:type="spellEnd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Criticism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, str. </w:t>
      </w:r>
      <w:r w:rsidR="007B7A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247-362</w:t>
      </w:r>
      <w:r w:rsidR="00A2094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</w:t>
      </w:r>
      <w:r w:rsidR="007B7A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)</w:t>
      </w:r>
    </w:p>
    <w:p w14:paraId="1F803E21" w14:textId="77777777" w:rsidR="00C1171E" w:rsidRPr="007B7A3A" w:rsidRDefault="00C1171E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Elfriede Jelinek: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Pijanistica</w:t>
      </w:r>
    </w:p>
    <w:p w14:paraId="15DC2F37" w14:textId="77777777" w:rsidR="007B7A3A" w:rsidRPr="00896842" w:rsidRDefault="00896842" w:rsidP="007B7A3A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9684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(Lynn </w:t>
      </w:r>
      <w:proofErr w:type="spellStart"/>
      <w:r w:rsidR="007B7A3A" w:rsidRPr="0089684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Chancer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 "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Defining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Basic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Dynamic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Paradoxes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at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Heart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of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Sadomasochism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", u </w:t>
      </w:r>
      <w:proofErr w:type="spellStart"/>
      <w:r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Sadomasochism</w:t>
      </w:r>
      <w:proofErr w:type="spellEnd"/>
      <w:r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in</w:t>
      </w:r>
      <w:proofErr w:type="spellEnd"/>
      <w:r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Everyday</w:t>
      </w:r>
      <w:proofErr w:type="spellEnd"/>
      <w:r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Life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str. 43-67</w:t>
      </w:r>
      <w:r w:rsidR="00A2094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)</w:t>
      </w:r>
    </w:p>
    <w:p w14:paraId="3B0BFF70" w14:textId="77777777" w:rsid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Jeanette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 </w:t>
      </w: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Winterson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Naranče nisu jedino voće</w:t>
      </w:r>
      <w:r w:rsidR="008C1CFE"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 xml:space="preserve"> </w:t>
      </w:r>
    </w:p>
    <w:p w14:paraId="565336D7" w14:textId="77777777" w:rsidR="00896842" w:rsidRDefault="00FF1C75" w:rsidP="007B7A3A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(Adrienne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Rich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</w:t>
      </w:r>
      <w:r w:rsidR="0089684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896842"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Prisilna heteroseksualnost i lezbijska egzistencija</w:t>
      </w:r>
      <w:r w:rsidR="0089684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;</w:t>
      </w:r>
    </w:p>
    <w:p w14:paraId="516BB710" w14:textId="77777777" w:rsidR="00A17B22" w:rsidRPr="00896842" w:rsidRDefault="00896842" w:rsidP="007B7A3A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Monique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Wittig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: </w:t>
      </w:r>
      <w:r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"Hetero" um i drugi eseji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– izbor)</w:t>
      </w:r>
    </w:p>
    <w:p w14:paraId="2C5ABC4D" w14:textId="338A0290" w:rsidR="007B7A3A" w:rsidRPr="004C3838" w:rsidRDefault="00A17B22" w:rsidP="00C1171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Toni Morrison: </w:t>
      </w:r>
      <w:proofErr w:type="spellStart"/>
      <w:r w:rsidRPr="00F11EC6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Beloved</w:t>
      </w:r>
      <w:proofErr w:type="spellEnd"/>
    </w:p>
    <w:p w14:paraId="2FF6A77F" w14:textId="77777777" w:rsidR="004C3838" w:rsidRPr="004C3838" w:rsidRDefault="004C3838" w:rsidP="004C3838">
      <w:pPr>
        <w:ind w:left="708"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lastRenderedPageBreak/>
        <w:t>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bell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hooks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 "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Sexism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and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Black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Female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Slave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Experience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", u </w:t>
      </w:r>
      <w:proofErr w:type="spellStart"/>
      <w:r w:rsidRPr="004C3838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Ain't</w:t>
      </w:r>
      <w:proofErr w:type="spellEnd"/>
      <w:r w:rsidRPr="004C3838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I a </w:t>
      </w:r>
      <w:proofErr w:type="spellStart"/>
      <w:r w:rsidRPr="004C3838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Woman</w:t>
      </w:r>
      <w:proofErr w:type="spellEnd"/>
      <w:r w:rsidRPr="004C3838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?</w:t>
      </w:r>
      <w:r w:rsidR="00CE72D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str. 15-49;</w:t>
      </w:r>
    </w:p>
    <w:p w14:paraId="24847E97" w14:textId="77777777" w:rsidR="00A17B22" w:rsidRPr="00AE0E6D" w:rsidRDefault="00AE0E6D" w:rsidP="007B7A3A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Audre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Lorde: "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Master's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Tools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Will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Never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Dismantle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Master's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House", u </w:t>
      </w:r>
      <w:proofErr w:type="spellStart"/>
      <w:r w:rsidRPr="00AE0E6D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Sister</w:t>
      </w:r>
      <w:proofErr w:type="spellEnd"/>
      <w:r w:rsidRPr="00AE0E6D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AE0E6D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Outsider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)</w:t>
      </w:r>
    </w:p>
    <w:p w14:paraId="09F93D54" w14:textId="5941DC61" w:rsidR="00BB518C" w:rsidRDefault="00A20946" w:rsidP="00A2094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Elena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Ferrante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: </w:t>
      </w:r>
      <w:r w:rsidRPr="00F11EC6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Genijalna prijateljica</w:t>
      </w:r>
      <w:r w:rsidR="00F11EC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 (</w:t>
      </w:r>
      <w:r w:rsidR="003911B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1. dio</w:t>
      </w:r>
      <w:r w:rsidR="00F11EC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)</w:t>
      </w:r>
    </w:p>
    <w:p w14:paraId="39B26428" w14:textId="77777777" w:rsidR="00A20946" w:rsidRPr="00A20946" w:rsidRDefault="00A20946" w:rsidP="00A20946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Beverley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Skeggs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 "(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Dez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)identifikacije klase: kako ne biti radnička klasa", </w:t>
      </w:r>
      <w:r w:rsidRPr="00F11EC6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k.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13/2016</w:t>
      </w:r>
      <w:r w:rsidR="00F11EC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str. 243-272</w:t>
      </w:r>
      <w:r w:rsidR="00F11EC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.)</w:t>
      </w:r>
    </w:p>
    <w:p w14:paraId="0BB9258E" w14:textId="77777777" w:rsidR="00536C36" w:rsidRPr="00BB518C" w:rsidRDefault="00C1171E" w:rsidP="00BB518C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Zaključak kolegija</w:t>
      </w:r>
    </w:p>
    <w:p w14:paraId="58E275F3" w14:textId="77777777" w:rsidR="00C1171E" w:rsidRDefault="00C1171E" w:rsidP="00C1171E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14:paraId="02D3E26B" w14:textId="77777777" w:rsidR="00CE72D6" w:rsidRDefault="00CE72D6" w:rsidP="00CE72D6">
      <w:pPr>
        <w:ind w:left="0"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5A1CF02" w14:textId="33A7710B" w:rsidR="006E590B" w:rsidRDefault="00E074C6" w:rsidP="00CE72D6">
      <w:pPr>
        <w:ind w:left="0"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E074C6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Obavezna l</w:t>
      </w:r>
      <w:r w:rsidR="00C1171E" w:rsidRPr="00E074C6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iteratura:</w:t>
      </w:r>
      <w:r w:rsidR="00AF714C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="00AF71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književni tekstovi + izabrani članci</w:t>
      </w:r>
      <w:r w:rsidR="003911B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(članci dostupni na Omegi)</w:t>
      </w:r>
    </w:p>
    <w:p w14:paraId="7B8F32AD" w14:textId="77777777" w:rsidR="00CE72D6" w:rsidRDefault="00CE72D6" w:rsidP="00CE72D6">
      <w:pPr>
        <w:ind w:left="0"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3F981B79" w14:textId="77777777" w:rsidR="00AF714C" w:rsidRPr="00AF714C" w:rsidRDefault="00AF714C" w:rsidP="00CE72D6">
      <w:pPr>
        <w:ind w:left="0"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AF714C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Preporučena literatura:</w:t>
      </w:r>
    </w:p>
    <w:p w14:paraId="4962B7EA" w14:textId="77777777" w:rsidR="00C1171E" w:rsidRDefault="00C1171E" w:rsidP="006E590B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Lada </w:t>
      </w:r>
      <w:proofErr w:type="spellStart"/>
      <w:r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>Čale</w:t>
      </w:r>
      <w:proofErr w:type="spellEnd"/>
      <w:r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Feldman i Ana Tomljenović, </w:t>
      </w:r>
      <w:r w:rsidRPr="00C1171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Uvod u feminističku književnu kritiku</w:t>
      </w:r>
      <w:r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>Leykam</w:t>
      </w:r>
      <w:proofErr w:type="spellEnd"/>
      <w:r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>, Zagreb, 2012.</w:t>
      </w:r>
    </w:p>
    <w:p w14:paraId="6B36665E" w14:textId="77777777" w:rsidR="009A3654" w:rsidRDefault="009A3654" w:rsidP="006E590B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Rita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>Felski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Literature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After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Feminism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University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>of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Chic</w:t>
      </w:r>
      <w:r w:rsidR="006E590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ago Press, Chicago &amp; London, </w:t>
      </w:r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>2003.</w:t>
      </w:r>
    </w:p>
    <w:p w14:paraId="2102269A" w14:textId="77777777" w:rsidR="00536C36" w:rsidRDefault="00536C36" w:rsidP="006E590B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Feminisms</w:t>
      </w:r>
      <w:proofErr w:type="spellEnd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. An </w:t>
      </w:r>
      <w:proofErr w:type="spellStart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Anthology</w:t>
      </w:r>
      <w:proofErr w:type="spellEnd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of</w:t>
      </w:r>
      <w:proofErr w:type="spellEnd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Literary </w:t>
      </w:r>
      <w:proofErr w:type="spellStart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Theory</w:t>
      </w:r>
      <w:proofErr w:type="spellEnd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and</w:t>
      </w:r>
      <w:proofErr w:type="spellEnd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Criticism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Robyn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R. Warhol &amp; Diane Price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Herndl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Rutgers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University Press,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Brunswick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NJ, 1997.</w:t>
      </w:r>
    </w:p>
    <w:p w14:paraId="6A8F9E8F" w14:textId="77777777" w:rsidR="009A3654" w:rsidRPr="009A3654" w:rsidRDefault="009A3654" w:rsidP="009A3654">
      <w:pPr>
        <w:rPr>
          <w:rFonts w:ascii="Times New Roman" w:eastAsia="Times New Roman" w:hAnsi="Times New Roman" w:cs="Times New Roman"/>
          <w:sz w:val="24"/>
          <w:szCs w:val="24"/>
        </w:rPr>
      </w:pP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Sandra M. Gilbert &amp; Susan Gubar,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Madwoman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Attic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Woman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Writer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Nineteenth-Century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Literary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Imagination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Second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Edition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Yale University Press, New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Haven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&amp; London</w:t>
      </w:r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2000.</w:t>
      </w:r>
    </w:p>
    <w:p w14:paraId="22C2D221" w14:textId="77777777" w:rsidR="009A3654" w:rsidRPr="009A3654" w:rsidRDefault="009A3654" w:rsidP="009A3654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Toril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Moi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Seksualna/tekstualna politika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>, AGM, Zagreb</w:t>
      </w:r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2007.</w:t>
      </w:r>
    </w:p>
    <w:p w14:paraId="27041155" w14:textId="77777777" w:rsidR="00C1171E" w:rsidRPr="00C1171E" w:rsidRDefault="009A3654" w:rsidP="00855857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Elaine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Showalter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A Literature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of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Their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Own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: British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Women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Novelists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from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Brontë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to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Lessing</w:t>
      </w:r>
      <w:proofErr w:type="spellEnd"/>
      <w:r w:rsidR="00AF714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(New </w:t>
      </w:r>
      <w:proofErr w:type="spellStart"/>
      <w:r w:rsidR="00AF714C">
        <w:rPr>
          <w:rFonts w:ascii="Times New Roman" w:eastAsia="Times New Roman" w:hAnsi="Times New Roman" w:cs="Times New Roman"/>
          <w:i/>
          <w:iCs/>
          <w:sz w:val="24"/>
          <w:szCs w:val="24"/>
        </w:rPr>
        <w:t>Edition</w:t>
      </w:r>
      <w:proofErr w:type="spellEnd"/>
      <w:r w:rsidR="00AF714C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="00AF714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AF714C">
        <w:rPr>
          <w:rFonts w:ascii="Times New Roman" w:eastAsia="Times New Roman" w:hAnsi="Times New Roman" w:cs="Times New Roman"/>
          <w:sz w:val="24"/>
          <w:szCs w:val="24"/>
        </w:rPr>
        <w:t>Virago</w:t>
      </w:r>
      <w:proofErr w:type="spellEnd"/>
      <w:r w:rsidR="00AF714C">
        <w:rPr>
          <w:rFonts w:ascii="Times New Roman" w:eastAsia="Times New Roman" w:hAnsi="Times New Roman" w:cs="Times New Roman"/>
          <w:sz w:val="24"/>
          <w:szCs w:val="24"/>
        </w:rPr>
        <w:t xml:space="preserve"> Press</w:t>
      </w:r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="00AF714C">
        <w:rPr>
          <w:rFonts w:ascii="Times New Roman" w:eastAsia="Times New Roman" w:hAnsi="Times New Roman" w:cs="Times New Roman"/>
          <w:sz w:val="24"/>
          <w:szCs w:val="24"/>
        </w:rPr>
        <w:t xml:space="preserve"> London, 1999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219BF72" w14:textId="77777777" w:rsidR="00C1171E" w:rsidRDefault="00C1171E" w:rsidP="00C1171E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14:paraId="10D262E4" w14:textId="77777777" w:rsidR="009A3654" w:rsidRDefault="00E074C6" w:rsidP="009A3654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E074C6">
        <w:rPr>
          <w:rFonts w:ascii="Times New Roman" w:eastAsia="Times New Roman" w:hAnsi="Times New Roman" w:cs="Times New Roman"/>
          <w:b/>
          <w:sz w:val="24"/>
          <w:szCs w:val="24"/>
        </w:rPr>
        <w:t>Izborna literatura:</w:t>
      </w:r>
    </w:p>
    <w:p w14:paraId="72287C92" w14:textId="77777777" w:rsidR="00BB518C" w:rsidRDefault="006E590B" w:rsidP="00143360">
      <w:pPr>
        <w:rPr>
          <w:rFonts w:ascii="Times New Roman" w:eastAsia="Times New Roman" w:hAnsi="Times New Roman" w:cs="Times New Roman"/>
          <w:sz w:val="24"/>
          <w:szCs w:val="24"/>
        </w:rPr>
      </w:pPr>
      <w:r w:rsidRPr="006E590B">
        <w:rPr>
          <w:rFonts w:ascii="Times New Roman" w:eastAsia="Times New Roman" w:hAnsi="Times New Roman" w:cs="Times New Roman"/>
          <w:sz w:val="24"/>
          <w:szCs w:val="24"/>
        </w:rPr>
        <w:t xml:space="preserve">Sara Ahmed,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Differences</w:t>
      </w:r>
      <w:proofErr w:type="spellEnd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That</w:t>
      </w:r>
      <w:proofErr w:type="spellEnd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Matter</w:t>
      </w:r>
      <w:proofErr w:type="spellEnd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 xml:space="preserve">. Feminist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Theory</w:t>
      </w:r>
      <w:proofErr w:type="spellEnd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and</w:t>
      </w:r>
      <w:proofErr w:type="spellEnd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Postmodernism</w:t>
      </w:r>
      <w:proofErr w:type="spellEnd"/>
      <w:r w:rsidRPr="006E590B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Cambridge University Press, Cambridge, 1998.</w:t>
      </w:r>
    </w:p>
    <w:p w14:paraId="163FF2A4" w14:textId="77777777" w:rsidR="000355D5" w:rsidRPr="006E590B" w:rsidRDefault="000355D5" w:rsidP="0014336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Sara </w:t>
      </w:r>
      <w:r w:rsidR="00703241">
        <w:rPr>
          <w:rFonts w:ascii="Times New Roman" w:eastAsia="Times New Roman" w:hAnsi="Times New Roman" w:cs="Times New Roman"/>
          <w:sz w:val="24"/>
          <w:szCs w:val="24"/>
        </w:rPr>
        <w:t xml:space="preserve">Ahmed, </w:t>
      </w:r>
      <w:proofErr w:type="spellStart"/>
      <w:r w:rsidR="00703241" w:rsidRPr="00703241">
        <w:rPr>
          <w:rFonts w:ascii="Times New Roman" w:eastAsia="Times New Roman" w:hAnsi="Times New Roman" w:cs="Times New Roman"/>
          <w:i/>
          <w:sz w:val="24"/>
          <w:szCs w:val="24"/>
        </w:rPr>
        <w:t>The</w:t>
      </w:r>
      <w:proofErr w:type="spellEnd"/>
      <w:r w:rsidR="00703241" w:rsidRPr="00703241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03241" w:rsidRPr="00703241">
        <w:rPr>
          <w:rFonts w:ascii="Times New Roman" w:eastAsia="Times New Roman" w:hAnsi="Times New Roman" w:cs="Times New Roman"/>
          <w:i/>
          <w:sz w:val="24"/>
          <w:szCs w:val="24"/>
        </w:rPr>
        <w:t>Cultural</w:t>
      </w:r>
      <w:proofErr w:type="spellEnd"/>
      <w:r w:rsidR="00703241" w:rsidRPr="00703241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03241" w:rsidRPr="00703241">
        <w:rPr>
          <w:rFonts w:ascii="Times New Roman" w:eastAsia="Times New Roman" w:hAnsi="Times New Roman" w:cs="Times New Roman"/>
          <w:i/>
          <w:sz w:val="24"/>
          <w:szCs w:val="24"/>
        </w:rPr>
        <w:t>Politics</w:t>
      </w:r>
      <w:proofErr w:type="spellEnd"/>
      <w:r w:rsidR="00703241" w:rsidRPr="00703241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03241" w:rsidRPr="00703241">
        <w:rPr>
          <w:rFonts w:ascii="Times New Roman" w:eastAsia="Times New Roman" w:hAnsi="Times New Roman" w:cs="Times New Roman"/>
          <w:i/>
          <w:sz w:val="24"/>
          <w:szCs w:val="24"/>
        </w:rPr>
        <w:t>of</w:t>
      </w:r>
      <w:proofErr w:type="spellEnd"/>
      <w:r w:rsidR="00703241" w:rsidRPr="00703241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03241" w:rsidRPr="00703241">
        <w:rPr>
          <w:rFonts w:ascii="Times New Roman" w:eastAsia="Times New Roman" w:hAnsi="Times New Roman" w:cs="Times New Roman"/>
          <w:i/>
          <w:sz w:val="24"/>
          <w:szCs w:val="24"/>
        </w:rPr>
        <w:t>Emotion</w:t>
      </w:r>
      <w:proofErr w:type="spellEnd"/>
      <w:r w:rsidR="0070324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703241">
        <w:rPr>
          <w:rFonts w:ascii="Times New Roman" w:eastAsia="Times New Roman" w:hAnsi="Times New Roman" w:cs="Times New Roman"/>
          <w:sz w:val="24"/>
          <w:szCs w:val="24"/>
        </w:rPr>
        <w:t>Routledge</w:t>
      </w:r>
      <w:proofErr w:type="spellEnd"/>
      <w:r w:rsidR="00703241">
        <w:rPr>
          <w:rFonts w:ascii="Times New Roman" w:eastAsia="Times New Roman" w:hAnsi="Times New Roman" w:cs="Times New Roman"/>
          <w:sz w:val="24"/>
          <w:szCs w:val="24"/>
        </w:rPr>
        <w:t>, London &amp; New York, 2004.</w:t>
      </w:r>
    </w:p>
    <w:p w14:paraId="2E4C2BF6" w14:textId="77777777" w:rsidR="006E590B" w:rsidRDefault="009A3654" w:rsidP="009A3654">
      <w:pPr>
        <w:rPr>
          <w:rFonts w:eastAsia="Times New Roman"/>
          <w:sz w:val="24"/>
          <w:szCs w:val="24"/>
        </w:rPr>
      </w:pPr>
      <w:r w:rsidRPr="006E590B">
        <w:rPr>
          <w:rFonts w:eastAsia="Times New Roman"/>
          <w:sz w:val="24"/>
          <w:szCs w:val="24"/>
        </w:rPr>
        <w:t xml:space="preserve">Nancy Armstrong,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Desire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and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Domestic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Fiction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. A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Political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History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of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the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Novel</w:t>
      </w:r>
      <w:proofErr w:type="spellEnd"/>
      <w:r w:rsidR="006E590B" w:rsidRPr="006E590B">
        <w:rPr>
          <w:rFonts w:eastAsia="Times New Roman"/>
          <w:sz w:val="24"/>
          <w:szCs w:val="24"/>
        </w:rPr>
        <w:t xml:space="preserve">, Oxford, </w:t>
      </w:r>
      <w:r w:rsidRPr="006E590B">
        <w:rPr>
          <w:rFonts w:eastAsia="Times New Roman"/>
          <w:sz w:val="24"/>
          <w:szCs w:val="24"/>
        </w:rPr>
        <w:t>University Press, Oxford &amp; New York, 1987.</w:t>
      </w:r>
    </w:p>
    <w:p w14:paraId="3B3F408D" w14:textId="77777777" w:rsidR="000355D5" w:rsidRDefault="000355D5" w:rsidP="009A3654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Lauren</w:t>
      </w:r>
      <w:r w:rsidR="00703241">
        <w:rPr>
          <w:rFonts w:eastAsia="Times New Roman"/>
          <w:sz w:val="24"/>
          <w:szCs w:val="24"/>
        </w:rPr>
        <w:t xml:space="preserve"> </w:t>
      </w:r>
      <w:proofErr w:type="spellStart"/>
      <w:r w:rsidR="00703241">
        <w:rPr>
          <w:rFonts w:eastAsia="Times New Roman"/>
          <w:sz w:val="24"/>
          <w:szCs w:val="24"/>
        </w:rPr>
        <w:t>Berlant</w:t>
      </w:r>
      <w:proofErr w:type="spellEnd"/>
      <w:r>
        <w:rPr>
          <w:rFonts w:eastAsia="Times New Roman"/>
          <w:sz w:val="24"/>
          <w:szCs w:val="24"/>
        </w:rPr>
        <w:t xml:space="preserve">, </w:t>
      </w:r>
      <w:proofErr w:type="spellStart"/>
      <w:r w:rsidRPr="000355D5">
        <w:rPr>
          <w:rFonts w:eastAsia="Times New Roman"/>
          <w:i/>
          <w:sz w:val="24"/>
          <w:szCs w:val="24"/>
        </w:rPr>
        <w:t>The</w:t>
      </w:r>
      <w:proofErr w:type="spellEnd"/>
      <w:r w:rsidRPr="000355D5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0355D5">
        <w:rPr>
          <w:rFonts w:eastAsia="Times New Roman"/>
          <w:i/>
          <w:sz w:val="24"/>
          <w:szCs w:val="24"/>
        </w:rPr>
        <w:t>Female</w:t>
      </w:r>
      <w:proofErr w:type="spellEnd"/>
      <w:r w:rsidRPr="000355D5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0355D5">
        <w:rPr>
          <w:rFonts w:eastAsia="Times New Roman"/>
          <w:i/>
          <w:sz w:val="24"/>
          <w:szCs w:val="24"/>
        </w:rPr>
        <w:t>Complaint</w:t>
      </w:r>
      <w:proofErr w:type="spellEnd"/>
      <w:r w:rsidRPr="000355D5">
        <w:rPr>
          <w:rFonts w:eastAsia="Times New Roman"/>
          <w:i/>
          <w:sz w:val="24"/>
          <w:szCs w:val="24"/>
        </w:rPr>
        <w:t xml:space="preserve">. </w:t>
      </w:r>
      <w:proofErr w:type="spellStart"/>
      <w:r w:rsidRPr="000355D5">
        <w:rPr>
          <w:rFonts w:eastAsia="Times New Roman"/>
          <w:i/>
          <w:sz w:val="24"/>
          <w:szCs w:val="24"/>
        </w:rPr>
        <w:t>The</w:t>
      </w:r>
      <w:proofErr w:type="spellEnd"/>
      <w:r w:rsidRPr="000355D5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0355D5">
        <w:rPr>
          <w:rFonts w:eastAsia="Times New Roman"/>
          <w:i/>
          <w:sz w:val="24"/>
          <w:szCs w:val="24"/>
        </w:rPr>
        <w:t>Unfinished</w:t>
      </w:r>
      <w:proofErr w:type="spellEnd"/>
      <w:r w:rsidRPr="000355D5">
        <w:rPr>
          <w:rFonts w:eastAsia="Times New Roman"/>
          <w:i/>
          <w:sz w:val="24"/>
          <w:szCs w:val="24"/>
        </w:rPr>
        <w:t xml:space="preserve"> Business </w:t>
      </w:r>
      <w:proofErr w:type="spellStart"/>
      <w:r w:rsidRPr="000355D5">
        <w:rPr>
          <w:rFonts w:eastAsia="Times New Roman"/>
          <w:i/>
          <w:sz w:val="24"/>
          <w:szCs w:val="24"/>
        </w:rPr>
        <w:t>of</w:t>
      </w:r>
      <w:proofErr w:type="spellEnd"/>
      <w:r w:rsidRPr="000355D5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0355D5">
        <w:rPr>
          <w:rFonts w:eastAsia="Times New Roman"/>
          <w:i/>
          <w:sz w:val="24"/>
          <w:szCs w:val="24"/>
        </w:rPr>
        <w:t>Sentimentality</w:t>
      </w:r>
      <w:proofErr w:type="spellEnd"/>
      <w:r w:rsidRPr="000355D5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0355D5">
        <w:rPr>
          <w:rFonts w:eastAsia="Times New Roman"/>
          <w:i/>
          <w:sz w:val="24"/>
          <w:szCs w:val="24"/>
        </w:rPr>
        <w:t>in</w:t>
      </w:r>
      <w:proofErr w:type="spellEnd"/>
      <w:r w:rsidRPr="000355D5">
        <w:rPr>
          <w:rFonts w:eastAsia="Times New Roman"/>
          <w:i/>
          <w:sz w:val="24"/>
          <w:szCs w:val="24"/>
        </w:rPr>
        <w:t xml:space="preserve"> American </w:t>
      </w:r>
      <w:proofErr w:type="spellStart"/>
      <w:r w:rsidRPr="000355D5">
        <w:rPr>
          <w:rFonts w:eastAsia="Times New Roman"/>
          <w:i/>
          <w:sz w:val="24"/>
          <w:szCs w:val="24"/>
        </w:rPr>
        <w:t>Culture</w:t>
      </w:r>
      <w:proofErr w:type="spellEnd"/>
      <w:r>
        <w:rPr>
          <w:rFonts w:eastAsia="Times New Roman"/>
          <w:sz w:val="24"/>
          <w:szCs w:val="24"/>
        </w:rPr>
        <w:t>, Duke University Press, Durham &amp; London, 2008.</w:t>
      </w:r>
    </w:p>
    <w:p w14:paraId="7A41D315" w14:textId="77777777" w:rsidR="009A3654" w:rsidRPr="006E590B" w:rsidRDefault="009A3654" w:rsidP="009A3654">
      <w:pPr>
        <w:rPr>
          <w:rFonts w:eastAsia="Times New Roman"/>
          <w:sz w:val="24"/>
          <w:szCs w:val="24"/>
        </w:rPr>
      </w:pP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Judith Butler, 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Nevolje s rodom. Feminizam i subverzija identiteta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Ženska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infoteka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>, Zagreb</w:t>
      </w:r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2000.</w:t>
      </w:r>
    </w:p>
    <w:p w14:paraId="4A4BC809" w14:textId="77777777" w:rsidR="00E074C6" w:rsidRDefault="00E074C6" w:rsidP="009A365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Judith Butler, </w:t>
      </w:r>
      <w:proofErr w:type="spellStart"/>
      <w:r w:rsidRPr="00E074C6">
        <w:rPr>
          <w:rFonts w:ascii="Times New Roman" w:eastAsia="Times New Roman" w:hAnsi="Times New Roman" w:cs="Times New Roman"/>
          <w:i/>
          <w:sz w:val="24"/>
          <w:szCs w:val="24"/>
        </w:rPr>
        <w:t>Raščinjavanje</w:t>
      </w:r>
      <w:proofErr w:type="spellEnd"/>
      <w:r w:rsidRPr="00E074C6">
        <w:rPr>
          <w:rFonts w:ascii="Times New Roman" w:eastAsia="Times New Roman" w:hAnsi="Times New Roman" w:cs="Times New Roman"/>
          <w:i/>
          <w:sz w:val="24"/>
          <w:szCs w:val="24"/>
        </w:rPr>
        <w:t xml:space="preserve"> roda</w:t>
      </w:r>
      <w:r>
        <w:rPr>
          <w:rFonts w:ascii="Times New Roman" w:eastAsia="Times New Roman" w:hAnsi="Times New Roman" w:cs="Times New Roman"/>
          <w:sz w:val="24"/>
          <w:szCs w:val="24"/>
        </w:rPr>
        <w:t>, Šahinpašić, Sarajevo, 2005.</w:t>
      </w:r>
    </w:p>
    <w:p w14:paraId="5845E167" w14:textId="77777777" w:rsidR="00143360" w:rsidRDefault="00143360" w:rsidP="009A365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Lynn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Chancer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Sadomasochism</w:t>
      </w:r>
      <w:proofErr w:type="spellEnd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in</w:t>
      </w:r>
      <w:proofErr w:type="spellEnd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Everyday</w:t>
      </w:r>
      <w:proofErr w:type="spellEnd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 xml:space="preserve"> Life. </w:t>
      </w:r>
      <w:proofErr w:type="spellStart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The</w:t>
      </w:r>
      <w:proofErr w:type="spellEnd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 xml:space="preserve"> Dynamics </w:t>
      </w:r>
      <w:proofErr w:type="spellStart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of</w:t>
      </w:r>
      <w:proofErr w:type="spellEnd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 xml:space="preserve"> Power </w:t>
      </w:r>
      <w:proofErr w:type="spellStart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and</w:t>
      </w:r>
      <w:proofErr w:type="spellEnd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Powerlessness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Rutgers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University Press,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Brunswick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NJ, 1992.</w:t>
      </w:r>
    </w:p>
    <w:p w14:paraId="6C7000AC" w14:textId="77777777" w:rsidR="009A3654" w:rsidRPr="009A3654" w:rsidRDefault="009A3654" w:rsidP="009A3654">
      <w:pPr>
        <w:rPr>
          <w:rFonts w:ascii="Times New Roman" w:eastAsia="Times New Roman" w:hAnsi="Times New Roman" w:cs="Times New Roman"/>
          <w:sz w:val="24"/>
          <w:szCs w:val="24"/>
        </w:rPr>
      </w:pP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Rita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Felski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Beyond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Feminist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Aesthetics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Feminist Literature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Social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Change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>, Harvard University Press,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>Cambridge</w:t>
      </w:r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1989.</w:t>
      </w:r>
    </w:p>
    <w:p w14:paraId="1FD6B42F" w14:textId="77777777" w:rsidR="00C1171E" w:rsidRDefault="009A3654" w:rsidP="00C1171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</w:t>
      </w:r>
      <w:r w:rsidR="00C1171E"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ita </w:t>
      </w:r>
      <w:proofErr w:type="spellStart"/>
      <w:r w:rsidR="00C1171E"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>Felski</w:t>
      </w:r>
      <w:proofErr w:type="spellEnd"/>
      <w:r w:rsidR="00C1171E"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The</w:t>
      </w:r>
      <w:proofErr w:type="spellEnd"/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 </w:t>
      </w:r>
      <w:proofErr w:type="spellStart"/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Gender</w:t>
      </w:r>
      <w:proofErr w:type="spellEnd"/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 </w:t>
      </w:r>
      <w:proofErr w:type="spellStart"/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of</w:t>
      </w:r>
      <w:proofErr w:type="spellEnd"/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 </w:t>
      </w:r>
      <w:proofErr w:type="spellStart"/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Modernity</w:t>
      </w:r>
      <w:proofErr w:type="spellEnd"/>
      <w:r w:rsidR="00C1171E"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 </w:t>
      </w:r>
      <w:r w:rsidR="00C1171E"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>Harvard University Press, Cambridge, 1995.</w:t>
      </w:r>
    </w:p>
    <w:p w14:paraId="0ACB1F8E" w14:textId="77777777" w:rsidR="009A3654" w:rsidRDefault="009A3654" w:rsidP="00E074C6">
      <w:pPr>
        <w:rPr>
          <w:rFonts w:ascii="Times New Roman" w:eastAsia="Times New Roman" w:hAnsi="Times New Roman" w:cs="Times New Roman"/>
          <w:sz w:val="24"/>
          <w:szCs w:val="24"/>
        </w:rPr>
      </w:pP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Sandra M. Gilbert &amp; Susan Gubar, 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No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Man's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Land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Place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of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Woman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Writer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Twentieth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Century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Volume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1.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War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of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Words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Yale University Press, New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Haven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&amp; London</w:t>
      </w:r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1988.</w:t>
      </w:r>
    </w:p>
    <w:p w14:paraId="2D865212" w14:textId="77777777" w:rsidR="004C3838" w:rsidRDefault="004C3838" w:rsidP="004C383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hooks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>Ain't</w:t>
      </w:r>
      <w:proofErr w:type="spellEnd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 xml:space="preserve"> I a </w:t>
      </w:r>
      <w:proofErr w:type="spellStart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>Woman</w:t>
      </w:r>
      <w:proofErr w:type="spellEnd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 xml:space="preserve">? Black </w:t>
      </w:r>
      <w:proofErr w:type="spellStart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>Women</w:t>
      </w:r>
      <w:proofErr w:type="spellEnd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>and</w:t>
      </w:r>
      <w:proofErr w:type="spellEnd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>Feminism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Pluto Press, London, 1982.</w:t>
      </w:r>
    </w:p>
    <w:p w14:paraId="15073AF5" w14:textId="77777777" w:rsidR="006E590B" w:rsidRDefault="006E590B" w:rsidP="00E074C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Audre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Lorde,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Sister</w:t>
      </w:r>
      <w:proofErr w:type="spellEnd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Outsider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Ten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Speed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Press, New York, 2007.</w:t>
      </w:r>
    </w:p>
    <w:p w14:paraId="516D883E" w14:textId="77777777" w:rsidR="000A7CC3" w:rsidRDefault="000A7CC3" w:rsidP="00E074C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Nancy K. Miller,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., </w:t>
      </w:r>
      <w:proofErr w:type="spellStart"/>
      <w:r w:rsidRPr="000A7CC3">
        <w:rPr>
          <w:rFonts w:ascii="Times New Roman" w:eastAsia="Times New Roman" w:hAnsi="Times New Roman" w:cs="Times New Roman"/>
          <w:i/>
          <w:sz w:val="24"/>
          <w:szCs w:val="24"/>
        </w:rPr>
        <w:t>The</w:t>
      </w:r>
      <w:proofErr w:type="spellEnd"/>
      <w:r w:rsidRPr="000A7CC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A7CC3">
        <w:rPr>
          <w:rFonts w:ascii="Times New Roman" w:eastAsia="Times New Roman" w:hAnsi="Times New Roman" w:cs="Times New Roman"/>
          <w:i/>
          <w:sz w:val="24"/>
          <w:szCs w:val="24"/>
        </w:rPr>
        <w:t>Poetics</w:t>
      </w:r>
      <w:proofErr w:type="spellEnd"/>
      <w:r w:rsidRPr="000A7CC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A7CC3">
        <w:rPr>
          <w:rFonts w:ascii="Times New Roman" w:eastAsia="Times New Roman" w:hAnsi="Times New Roman" w:cs="Times New Roman"/>
          <w:i/>
          <w:sz w:val="24"/>
          <w:szCs w:val="24"/>
        </w:rPr>
        <w:t>of</w:t>
      </w:r>
      <w:proofErr w:type="spellEnd"/>
      <w:r w:rsidRPr="000A7CC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A7CC3">
        <w:rPr>
          <w:rFonts w:ascii="Times New Roman" w:eastAsia="Times New Roman" w:hAnsi="Times New Roman" w:cs="Times New Roman"/>
          <w:i/>
          <w:sz w:val="24"/>
          <w:szCs w:val="24"/>
        </w:rPr>
        <w:t>Gender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Columbia University Press, New York, 1986.</w:t>
      </w:r>
    </w:p>
    <w:p w14:paraId="01A60949" w14:textId="77777777" w:rsidR="009A3654" w:rsidRPr="009A3654" w:rsidRDefault="009A3654" w:rsidP="00E074C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Carole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Pateman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Ženski nered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Ženska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infoteka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>, Zagreb</w:t>
      </w:r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1998.</w:t>
      </w:r>
    </w:p>
    <w:p w14:paraId="59BEF1FC" w14:textId="77777777" w:rsidR="009A3654" w:rsidRDefault="009A3654" w:rsidP="00E074C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Carole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Pateman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Spolni ugovor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Ženska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infoteka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>, Zagreb</w:t>
      </w:r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2000.</w:t>
      </w:r>
    </w:p>
    <w:p w14:paraId="0D5640CB" w14:textId="77777777" w:rsidR="00143360" w:rsidRDefault="00143360" w:rsidP="00E074C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Adrienne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Prisilna heteroseksualnost i lezbijska egzistencija</w:t>
      </w:r>
      <w:r>
        <w:rPr>
          <w:rFonts w:ascii="Times New Roman" w:eastAsia="Times New Roman" w:hAnsi="Times New Roman" w:cs="Times New Roman"/>
          <w:sz w:val="24"/>
          <w:szCs w:val="24"/>
        </w:rPr>
        <w:t>, Kontra, Zagreb, 2002.</w:t>
      </w:r>
    </w:p>
    <w:p w14:paraId="41006E6F" w14:textId="77777777" w:rsidR="009057C9" w:rsidRPr="009057C9" w:rsidRDefault="009057C9" w:rsidP="009057C9">
      <w:pPr>
        <w:rPr>
          <w:rFonts w:eastAsia="Times New Roman"/>
          <w:sz w:val="24"/>
          <w:szCs w:val="24"/>
        </w:rPr>
      </w:pPr>
      <w:r w:rsidRPr="009057C9">
        <w:rPr>
          <w:rFonts w:eastAsia="Times New Roman"/>
          <w:sz w:val="24"/>
          <w:szCs w:val="24"/>
        </w:rPr>
        <w:t xml:space="preserve">Julia </w:t>
      </w:r>
      <w:proofErr w:type="spellStart"/>
      <w:r w:rsidRPr="009057C9">
        <w:rPr>
          <w:rFonts w:eastAsia="Times New Roman"/>
          <w:sz w:val="24"/>
          <w:szCs w:val="24"/>
        </w:rPr>
        <w:t>Serano</w:t>
      </w:r>
      <w:proofErr w:type="spellEnd"/>
      <w:r w:rsidRPr="009057C9">
        <w:rPr>
          <w:rFonts w:eastAsia="Times New Roman"/>
          <w:sz w:val="24"/>
          <w:szCs w:val="24"/>
        </w:rPr>
        <w:t xml:space="preserve">, </w:t>
      </w:r>
      <w:proofErr w:type="spellStart"/>
      <w:r w:rsidR="00A20946">
        <w:rPr>
          <w:rFonts w:eastAsia="Times New Roman"/>
          <w:i/>
          <w:sz w:val="24"/>
          <w:szCs w:val="24"/>
        </w:rPr>
        <w:t>Whipping</w:t>
      </w:r>
      <w:proofErr w:type="spellEnd"/>
      <w:r w:rsidR="00A20946">
        <w:rPr>
          <w:rFonts w:eastAsia="Times New Roman"/>
          <w:i/>
          <w:sz w:val="24"/>
          <w:szCs w:val="24"/>
        </w:rPr>
        <w:t xml:space="preserve"> </w:t>
      </w:r>
      <w:proofErr w:type="spellStart"/>
      <w:r w:rsidR="00A20946">
        <w:rPr>
          <w:rFonts w:eastAsia="Times New Roman"/>
          <w:i/>
          <w:sz w:val="24"/>
          <w:szCs w:val="24"/>
        </w:rPr>
        <w:t>Girl</w:t>
      </w:r>
      <w:proofErr w:type="spellEnd"/>
      <w:r w:rsidR="00A20946">
        <w:rPr>
          <w:rFonts w:eastAsia="Times New Roman"/>
          <w:i/>
          <w:sz w:val="24"/>
          <w:szCs w:val="24"/>
        </w:rPr>
        <w:t>.</w:t>
      </w:r>
      <w:r w:rsidRPr="009057C9">
        <w:rPr>
          <w:rFonts w:eastAsia="Times New Roman"/>
          <w:i/>
          <w:sz w:val="24"/>
          <w:szCs w:val="24"/>
        </w:rPr>
        <w:t xml:space="preserve"> A </w:t>
      </w:r>
      <w:proofErr w:type="spellStart"/>
      <w:r w:rsidRPr="009057C9">
        <w:rPr>
          <w:rFonts w:eastAsia="Times New Roman"/>
          <w:i/>
          <w:sz w:val="24"/>
          <w:szCs w:val="24"/>
        </w:rPr>
        <w:t>Transsexual</w:t>
      </w:r>
      <w:proofErr w:type="spellEnd"/>
      <w:r w:rsidRPr="009057C9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9057C9">
        <w:rPr>
          <w:rFonts w:eastAsia="Times New Roman"/>
          <w:i/>
          <w:sz w:val="24"/>
          <w:szCs w:val="24"/>
        </w:rPr>
        <w:t>Woman</w:t>
      </w:r>
      <w:proofErr w:type="spellEnd"/>
      <w:r w:rsidRPr="009057C9">
        <w:rPr>
          <w:rFonts w:eastAsia="Times New Roman"/>
          <w:i/>
          <w:sz w:val="24"/>
          <w:szCs w:val="24"/>
        </w:rPr>
        <w:t xml:space="preserve"> on </w:t>
      </w:r>
      <w:proofErr w:type="spellStart"/>
      <w:r w:rsidRPr="009057C9">
        <w:rPr>
          <w:rFonts w:eastAsia="Times New Roman"/>
          <w:i/>
          <w:sz w:val="24"/>
          <w:szCs w:val="24"/>
        </w:rPr>
        <w:t>Sexism</w:t>
      </w:r>
      <w:proofErr w:type="spellEnd"/>
      <w:r w:rsidRPr="009057C9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9057C9">
        <w:rPr>
          <w:rFonts w:eastAsia="Times New Roman"/>
          <w:i/>
          <w:sz w:val="24"/>
          <w:szCs w:val="24"/>
        </w:rPr>
        <w:t>and</w:t>
      </w:r>
      <w:proofErr w:type="spellEnd"/>
      <w:r w:rsidRPr="009057C9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9057C9">
        <w:rPr>
          <w:rFonts w:eastAsia="Times New Roman"/>
          <w:i/>
          <w:sz w:val="24"/>
          <w:szCs w:val="24"/>
        </w:rPr>
        <w:t>the</w:t>
      </w:r>
      <w:proofErr w:type="spellEnd"/>
      <w:r w:rsidRPr="009057C9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9057C9">
        <w:rPr>
          <w:rFonts w:eastAsia="Times New Roman"/>
          <w:i/>
          <w:sz w:val="24"/>
          <w:szCs w:val="24"/>
        </w:rPr>
        <w:t>Scapegoating</w:t>
      </w:r>
      <w:proofErr w:type="spellEnd"/>
      <w:r w:rsidRPr="009057C9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9057C9">
        <w:rPr>
          <w:rFonts w:eastAsia="Times New Roman"/>
          <w:i/>
          <w:sz w:val="24"/>
          <w:szCs w:val="24"/>
        </w:rPr>
        <w:t>of</w:t>
      </w:r>
      <w:proofErr w:type="spellEnd"/>
      <w:r w:rsidRPr="009057C9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9057C9">
        <w:rPr>
          <w:rFonts w:eastAsia="Times New Roman"/>
          <w:i/>
          <w:sz w:val="24"/>
          <w:szCs w:val="24"/>
        </w:rPr>
        <w:t>Femininity</w:t>
      </w:r>
      <w:proofErr w:type="spellEnd"/>
      <w:r w:rsidRPr="009057C9">
        <w:rPr>
          <w:rFonts w:eastAsia="Times New Roman"/>
          <w:sz w:val="24"/>
          <w:szCs w:val="24"/>
        </w:rPr>
        <w:t xml:space="preserve">, </w:t>
      </w:r>
      <w:proofErr w:type="spellStart"/>
      <w:r w:rsidRPr="009057C9">
        <w:rPr>
          <w:rFonts w:eastAsia="Times New Roman"/>
          <w:sz w:val="24"/>
          <w:szCs w:val="24"/>
        </w:rPr>
        <w:t>Seal</w:t>
      </w:r>
      <w:proofErr w:type="spellEnd"/>
      <w:r w:rsidRPr="009057C9">
        <w:rPr>
          <w:rFonts w:eastAsia="Times New Roman"/>
          <w:sz w:val="24"/>
          <w:szCs w:val="24"/>
        </w:rPr>
        <w:t xml:space="preserve"> Press, </w:t>
      </w:r>
      <w:proofErr w:type="spellStart"/>
      <w:r w:rsidRPr="009057C9">
        <w:rPr>
          <w:rFonts w:eastAsia="Times New Roman"/>
          <w:sz w:val="24"/>
          <w:szCs w:val="24"/>
        </w:rPr>
        <w:t>Emeryville</w:t>
      </w:r>
      <w:proofErr w:type="spellEnd"/>
      <w:r w:rsidRPr="009057C9">
        <w:rPr>
          <w:rFonts w:eastAsia="Times New Roman"/>
          <w:sz w:val="24"/>
          <w:szCs w:val="24"/>
        </w:rPr>
        <w:t>, CA, 2007.</w:t>
      </w:r>
    </w:p>
    <w:p w14:paraId="48996520" w14:textId="77777777" w:rsidR="009057C9" w:rsidRPr="009057C9" w:rsidRDefault="009057C9" w:rsidP="009057C9">
      <w:pPr>
        <w:rPr>
          <w:sz w:val="24"/>
          <w:szCs w:val="24"/>
        </w:rPr>
      </w:pPr>
      <w:proofErr w:type="spellStart"/>
      <w:r w:rsidRPr="009057C9">
        <w:rPr>
          <w:sz w:val="24"/>
          <w:szCs w:val="24"/>
        </w:rPr>
        <w:t>Beverley</w:t>
      </w:r>
      <w:proofErr w:type="spellEnd"/>
      <w:r w:rsidRPr="009057C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Skeggs</w:t>
      </w:r>
      <w:proofErr w:type="spellEnd"/>
      <w:r>
        <w:rPr>
          <w:sz w:val="24"/>
          <w:szCs w:val="24"/>
        </w:rPr>
        <w:t xml:space="preserve">, </w:t>
      </w:r>
      <w:proofErr w:type="spellStart"/>
      <w:r w:rsidRPr="009057C9">
        <w:rPr>
          <w:i/>
          <w:sz w:val="24"/>
          <w:szCs w:val="24"/>
        </w:rPr>
        <w:t>Formations</w:t>
      </w:r>
      <w:proofErr w:type="spellEnd"/>
      <w:r w:rsidRPr="009057C9">
        <w:rPr>
          <w:i/>
          <w:sz w:val="24"/>
          <w:szCs w:val="24"/>
        </w:rPr>
        <w:t xml:space="preserve"> </w:t>
      </w:r>
      <w:proofErr w:type="spellStart"/>
      <w:r w:rsidRPr="009057C9">
        <w:rPr>
          <w:i/>
          <w:sz w:val="24"/>
          <w:szCs w:val="24"/>
        </w:rPr>
        <w:t>of</w:t>
      </w:r>
      <w:proofErr w:type="spellEnd"/>
      <w:r w:rsidRPr="009057C9">
        <w:rPr>
          <w:i/>
          <w:sz w:val="24"/>
          <w:szCs w:val="24"/>
        </w:rPr>
        <w:t xml:space="preserve"> </w:t>
      </w:r>
      <w:proofErr w:type="spellStart"/>
      <w:r w:rsidRPr="009057C9">
        <w:rPr>
          <w:i/>
          <w:sz w:val="24"/>
          <w:szCs w:val="24"/>
        </w:rPr>
        <w:t>Class</w:t>
      </w:r>
      <w:proofErr w:type="spellEnd"/>
      <w:r w:rsidRPr="009057C9">
        <w:rPr>
          <w:i/>
          <w:sz w:val="24"/>
          <w:szCs w:val="24"/>
        </w:rPr>
        <w:t xml:space="preserve"> </w:t>
      </w:r>
      <w:proofErr w:type="spellStart"/>
      <w:r w:rsidRPr="009057C9">
        <w:rPr>
          <w:i/>
          <w:sz w:val="24"/>
          <w:szCs w:val="24"/>
        </w:rPr>
        <w:t>and</w:t>
      </w:r>
      <w:proofErr w:type="spellEnd"/>
      <w:r w:rsidRPr="009057C9">
        <w:rPr>
          <w:i/>
          <w:sz w:val="24"/>
          <w:szCs w:val="24"/>
        </w:rPr>
        <w:t xml:space="preserve"> </w:t>
      </w:r>
      <w:proofErr w:type="spellStart"/>
      <w:r w:rsidRPr="009057C9">
        <w:rPr>
          <w:i/>
          <w:sz w:val="24"/>
          <w:szCs w:val="24"/>
        </w:rPr>
        <w:t>Gender</w:t>
      </w:r>
      <w:proofErr w:type="spellEnd"/>
      <w:r w:rsidRPr="009057C9">
        <w:rPr>
          <w:i/>
          <w:sz w:val="24"/>
          <w:szCs w:val="24"/>
        </w:rPr>
        <w:t xml:space="preserve">: </w:t>
      </w:r>
      <w:proofErr w:type="spellStart"/>
      <w:r w:rsidRPr="009057C9">
        <w:rPr>
          <w:i/>
          <w:sz w:val="24"/>
          <w:szCs w:val="24"/>
        </w:rPr>
        <w:t>Becoming</w:t>
      </w:r>
      <w:proofErr w:type="spellEnd"/>
      <w:r w:rsidRPr="009057C9">
        <w:rPr>
          <w:i/>
          <w:sz w:val="24"/>
          <w:szCs w:val="24"/>
        </w:rPr>
        <w:t xml:space="preserve"> </w:t>
      </w:r>
      <w:proofErr w:type="spellStart"/>
      <w:r w:rsidRPr="009057C9">
        <w:rPr>
          <w:i/>
          <w:sz w:val="24"/>
          <w:szCs w:val="24"/>
        </w:rPr>
        <w:t>Respectable</w:t>
      </w:r>
      <w:proofErr w:type="spellEnd"/>
      <w:r>
        <w:rPr>
          <w:sz w:val="24"/>
          <w:szCs w:val="24"/>
        </w:rPr>
        <w:t>, Sage, London, 1997.</w:t>
      </w:r>
    </w:p>
    <w:p w14:paraId="3FC95D6F" w14:textId="77777777" w:rsidR="008661BC" w:rsidRDefault="00E074C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057C9">
        <w:rPr>
          <w:rFonts w:ascii="Times New Roman" w:eastAsia="Times New Roman" w:hAnsi="Times New Roman" w:cs="Times New Roman"/>
          <w:sz w:val="24"/>
          <w:szCs w:val="24"/>
        </w:rPr>
        <w:t>Monique</w:t>
      </w:r>
      <w:proofErr w:type="spellEnd"/>
      <w:r w:rsidRPr="009057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57C9">
        <w:rPr>
          <w:rFonts w:ascii="Times New Roman" w:eastAsia="Times New Roman" w:hAnsi="Times New Roman" w:cs="Times New Roman"/>
          <w:sz w:val="24"/>
          <w:szCs w:val="24"/>
        </w:rPr>
        <w:t>Wittig</w:t>
      </w:r>
      <w:proofErr w:type="spellEnd"/>
      <w:r w:rsidRPr="009057C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057C9">
        <w:rPr>
          <w:rFonts w:ascii="Times New Roman" w:eastAsia="Times New Roman" w:hAnsi="Times New Roman" w:cs="Times New Roman"/>
          <w:i/>
          <w:sz w:val="24"/>
          <w:szCs w:val="24"/>
        </w:rPr>
        <w:t>"Hetero" um i drugi eseji</w:t>
      </w:r>
      <w:r w:rsidRPr="009057C9">
        <w:rPr>
          <w:rFonts w:ascii="Times New Roman" w:eastAsia="Times New Roman" w:hAnsi="Times New Roman" w:cs="Times New Roman"/>
          <w:sz w:val="24"/>
          <w:szCs w:val="24"/>
        </w:rPr>
        <w:t>, Kontra, Zagreb, 2010.</w:t>
      </w:r>
    </w:p>
    <w:p w14:paraId="2B1238E0" w14:textId="77777777" w:rsidR="00143360" w:rsidRPr="004C3838" w:rsidRDefault="009057C9" w:rsidP="004C383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Kate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Zambreno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057C9">
        <w:rPr>
          <w:rFonts w:ascii="Times New Roman" w:eastAsia="Times New Roman" w:hAnsi="Times New Roman" w:cs="Times New Roman"/>
          <w:i/>
          <w:sz w:val="24"/>
          <w:szCs w:val="24"/>
        </w:rPr>
        <w:t>Heroines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4C3838">
        <w:rPr>
          <w:rFonts w:ascii="Times New Roman" w:eastAsia="Times New Roman" w:hAnsi="Times New Roman" w:cs="Times New Roman"/>
          <w:sz w:val="24"/>
          <w:szCs w:val="24"/>
        </w:rPr>
        <w:t>Semiotext</w:t>
      </w:r>
      <w:proofErr w:type="spellEnd"/>
      <w:r w:rsidR="004C3838">
        <w:rPr>
          <w:rFonts w:ascii="Times New Roman" w:eastAsia="Times New Roman" w:hAnsi="Times New Roman" w:cs="Times New Roman"/>
          <w:sz w:val="24"/>
          <w:szCs w:val="24"/>
        </w:rPr>
        <w:t>(e), Los Angeles, 2012.</w:t>
      </w:r>
    </w:p>
    <w:sectPr w:rsidR="00143360" w:rsidRPr="004C38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147F1"/>
    <w:multiLevelType w:val="hybridMultilevel"/>
    <w:tmpl w:val="7CD42F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630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B22"/>
    <w:rsid w:val="00007C45"/>
    <w:rsid w:val="000355D5"/>
    <w:rsid w:val="0006775D"/>
    <w:rsid w:val="000A7CC3"/>
    <w:rsid w:val="000D1252"/>
    <w:rsid w:val="0010413B"/>
    <w:rsid w:val="0014251A"/>
    <w:rsid w:val="00143360"/>
    <w:rsid w:val="0014541A"/>
    <w:rsid w:val="0017777A"/>
    <w:rsid w:val="001A14AC"/>
    <w:rsid w:val="001A6F8D"/>
    <w:rsid w:val="001D6B99"/>
    <w:rsid w:val="002757AC"/>
    <w:rsid w:val="002A6116"/>
    <w:rsid w:val="002B71CE"/>
    <w:rsid w:val="003340B3"/>
    <w:rsid w:val="00371A22"/>
    <w:rsid w:val="003911B7"/>
    <w:rsid w:val="003B0A32"/>
    <w:rsid w:val="003F19BE"/>
    <w:rsid w:val="004449B1"/>
    <w:rsid w:val="00460F77"/>
    <w:rsid w:val="00490AC8"/>
    <w:rsid w:val="004C3838"/>
    <w:rsid w:val="004D0411"/>
    <w:rsid w:val="004D2B33"/>
    <w:rsid w:val="004D7274"/>
    <w:rsid w:val="004F2B13"/>
    <w:rsid w:val="00536C36"/>
    <w:rsid w:val="0054294A"/>
    <w:rsid w:val="005556E4"/>
    <w:rsid w:val="00563B79"/>
    <w:rsid w:val="00574E35"/>
    <w:rsid w:val="0058133F"/>
    <w:rsid w:val="005A79EB"/>
    <w:rsid w:val="0060693A"/>
    <w:rsid w:val="00615988"/>
    <w:rsid w:val="00647295"/>
    <w:rsid w:val="006937B4"/>
    <w:rsid w:val="006E590B"/>
    <w:rsid w:val="00703241"/>
    <w:rsid w:val="00735DC1"/>
    <w:rsid w:val="00746C4A"/>
    <w:rsid w:val="00755D91"/>
    <w:rsid w:val="007B7A3A"/>
    <w:rsid w:val="007C50F5"/>
    <w:rsid w:val="0080082E"/>
    <w:rsid w:val="00821507"/>
    <w:rsid w:val="0084736F"/>
    <w:rsid w:val="00855857"/>
    <w:rsid w:val="008661BC"/>
    <w:rsid w:val="00896842"/>
    <w:rsid w:val="008B6E24"/>
    <w:rsid w:val="008C1CFE"/>
    <w:rsid w:val="009057C9"/>
    <w:rsid w:val="00911F99"/>
    <w:rsid w:val="00963DBB"/>
    <w:rsid w:val="009A3654"/>
    <w:rsid w:val="009B6F2E"/>
    <w:rsid w:val="009C0C51"/>
    <w:rsid w:val="009D7D80"/>
    <w:rsid w:val="00A151F9"/>
    <w:rsid w:val="00A17B22"/>
    <w:rsid w:val="00A20946"/>
    <w:rsid w:val="00A23DA9"/>
    <w:rsid w:val="00A30B70"/>
    <w:rsid w:val="00AE0E6D"/>
    <w:rsid w:val="00AF714C"/>
    <w:rsid w:val="00B00662"/>
    <w:rsid w:val="00B44ED4"/>
    <w:rsid w:val="00B645E6"/>
    <w:rsid w:val="00B82A89"/>
    <w:rsid w:val="00BB518C"/>
    <w:rsid w:val="00BC2737"/>
    <w:rsid w:val="00BF100B"/>
    <w:rsid w:val="00C1171E"/>
    <w:rsid w:val="00C51AD1"/>
    <w:rsid w:val="00C54B25"/>
    <w:rsid w:val="00C97D70"/>
    <w:rsid w:val="00CB4677"/>
    <w:rsid w:val="00CC5170"/>
    <w:rsid w:val="00CE72D6"/>
    <w:rsid w:val="00D05A47"/>
    <w:rsid w:val="00D102C6"/>
    <w:rsid w:val="00D400D9"/>
    <w:rsid w:val="00D60F1F"/>
    <w:rsid w:val="00D77C9F"/>
    <w:rsid w:val="00E074C6"/>
    <w:rsid w:val="00E13B25"/>
    <w:rsid w:val="00E341EE"/>
    <w:rsid w:val="00E47F17"/>
    <w:rsid w:val="00E97523"/>
    <w:rsid w:val="00F11EC6"/>
    <w:rsid w:val="00F31FEB"/>
    <w:rsid w:val="00FB6EA0"/>
    <w:rsid w:val="00FD6A26"/>
    <w:rsid w:val="00FE3753"/>
    <w:rsid w:val="00FF1C75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04C043E"/>
  <w15:chartTrackingRefBased/>
  <w15:docId w15:val="{8DBD5D08-7C44-470F-9324-93A10D2FB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ind w:left="709" w:hanging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714C"/>
  </w:style>
  <w:style w:type="paragraph" w:styleId="Heading1">
    <w:name w:val="heading 1"/>
    <w:basedOn w:val="Normal"/>
    <w:next w:val="Normal"/>
    <w:link w:val="Heading1Char"/>
    <w:uiPriority w:val="9"/>
    <w:qFormat/>
    <w:rsid w:val="002757AC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57A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57A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57A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57A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57A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57A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57A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57A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57AC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57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57AC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57AC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57AC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57AC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57AC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57AC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57AC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757AC"/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2757AC"/>
    <w:pPr>
      <w:spacing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757AC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57AC"/>
    <w:pPr>
      <w:numPr>
        <w:ilvl w:val="1"/>
      </w:numPr>
      <w:spacing w:after="240"/>
      <w:ind w:left="709" w:hanging="709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57AC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2757AC"/>
    <w:rPr>
      <w:b/>
      <w:bCs/>
    </w:rPr>
  </w:style>
  <w:style w:type="character" w:styleId="Emphasis">
    <w:name w:val="Emphasis"/>
    <w:basedOn w:val="DefaultParagraphFont"/>
    <w:uiPriority w:val="20"/>
    <w:qFormat/>
    <w:rsid w:val="002757AC"/>
    <w:rPr>
      <w:i/>
      <w:iCs/>
    </w:rPr>
  </w:style>
  <w:style w:type="paragraph" w:styleId="NoSpacing">
    <w:name w:val="No Spacing"/>
    <w:uiPriority w:val="1"/>
    <w:qFormat/>
    <w:rsid w:val="002757AC"/>
  </w:style>
  <w:style w:type="paragraph" w:styleId="Quote">
    <w:name w:val="Quote"/>
    <w:basedOn w:val="Normal"/>
    <w:next w:val="Normal"/>
    <w:link w:val="QuoteChar"/>
    <w:uiPriority w:val="29"/>
    <w:qFormat/>
    <w:rsid w:val="002757AC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757AC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57AC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57AC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757AC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757AC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757AC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757AC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757AC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757AC"/>
    <w:pPr>
      <w:outlineLvl w:val="9"/>
    </w:pPr>
  </w:style>
  <w:style w:type="paragraph" w:styleId="ListParagraph">
    <w:name w:val="List Paragraph"/>
    <w:basedOn w:val="Normal"/>
    <w:uiPriority w:val="34"/>
    <w:qFormat/>
    <w:rsid w:val="00A17B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Fak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635</TotalTime>
  <Pages>3</Pages>
  <Words>861</Words>
  <Characters>4774</Characters>
  <Application>Microsoft Office Word</Application>
  <DocSecurity>0</DocSecurity>
  <Lines>79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Masa</dc:creator>
  <cp:keywords/>
  <dc:description/>
  <cp:lastModifiedBy>Maša Grdešić</cp:lastModifiedBy>
  <cp:revision>14</cp:revision>
  <dcterms:created xsi:type="dcterms:W3CDTF">2014-11-09T18:49:00Z</dcterms:created>
  <dcterms:modified xsi:type="dcterms:W3CDTF">2024-01-25T06:42:00Z</dcterms:modified>
</cp:coreProperties>
</file>