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D1" w:rsidRPr="003C0FB5" w:rsidRDefault="00241AD1" w:rsidP="003C0FB5">
      <w:pPr>
        <w:jc w:val="both"/>
        <w:rPr>
          <w:sz w:val="32"/>
          <w:szCs w:val="32"/>
        </w:rPr>
      </w:pPr>
      <w:r w:rsidRPr="003C0FB5">
        <w:rPr>
          <w:sz w:val="32"/>
          <w:szCs w:val="32"/>
        </w:rPr>
        <w:t>Dođite na 11. Umjetničku vrtnu kućicu!</w:t>
      </w:r>
    </w:p>
    <w:p w:rsidR="00241AD1" w:rsidRDefault="00241AD1" w:rsidP="003C0FB5">
      <w:pPr>
        <w:jc w:val="both"/>
      </w:pPr>
    </w:p>
    <w:p w:rsidR="00241AD1" w:rsidRPr="003C0FB5" w:rsidRDefault="00241AD1" w:rsidP="003C0FB5">
      <w:pPr>
        <w:jc w:val="both"/>
        <w:rPr>
          <w:b/>
          <w:sz w:val="40"/>
          <w:szCs w:val="40"/>
        </w:rPr>
      </w:pPr>
      <w:r w:rsidRPr="003C0FB5">
        <w:rPr>
          <w:b/>
          <w:sz w:val="40"/>
          <w:szCs w:val="40"/>
        </w:rPr>
        <w:t>Strategije bilježenja grada: pamćenje, sjećanje i urbanizam na primjeru Zagreba</w:t>
      </w:r>
    </w:p>
    <w:p w:rsidR="00241AD1" w:rsidRDefault="00241AD1" w:rsidP="003C0FB5">
      <w:pPr>
        <w:jc w:val="both"/>
      </w:pPr>
    </w:p>
    <w:p w:rsidR="00241AD1" w:rsidRDefault="00241AD1" w:rsidP="003C0FB5">
      <w:pPr>
        <w:jc w:val="both"/>
      </w:pPr>
      <w:r>
        <w:t>21.10.2015. / 20</w:t>
      </w:r>
      <w:r w:rsidR="00147460">
        <w:t>:</w:t>
      </w:r>
      <w:r>
        <w:t>00 h / Showroom Galerije Nova (Teslina 7)</w:t>
      </w:r>
    </w:p>
    <w:p w:rsidR="00241AD1" w:rsidRDefault="00241AD1" w:rsidP="003C0FB5">
      <w:pPr>
        <w:jc w:val="both"/>
      </w:pPr>
      <w:r>
        <w:t xml:space="preserve">Razgovaraju: </w:t>
      </w:r>
      <w:r w:rsidRPr="003C0FB5">
        <w:rPr>
          <w:b/>
        </w:rPr>
        <w:t>Valentina Gulin Zrnić</w:t>
      </w:r>
      <w:r>
        <w:t xml:space="preserve"> (Institut za etnologiju i folkloristiku), </w:t>
      </w:r>
      <w:r w:rsidRPr="003C0FB5">
        <w:rPr>
          <w:b/>
        </w:rPr>
        <w:t>Nevena Škrbić Alempijević</w:t>
      </w:r>
      <w:r>
        <w:t xml:space="preserve"> (Filozofski fakultet u Zagrebu), </w:t>
      </w:r>
      <w:r w:rsidRPr="003C0FB5">
        <w:rPr>
          <w:b/>
        </w:rPr>
        <w:t>Boris Bakal</w:t>
      </w:r>
      <w:r>
        <w:t xml:space="preserve"> (Bacači </w:t>
      </w:r>
      <w:r w:rsidR="003C0FB5">
        <w:t>S</w:t>
      </w:r>
      <w:r>
        <w:t xml:space="preserve">jenki), </w:t>
      </w:r>
      <w:r w:rsidRPr="003C0FB5">
        <w:rPr>
          <w:b/>
        </w:rPr>
        <w:t>Sonja Leboš</w:t>
      </w:r>
      <w:r>
        <w:t xml:space="preserve"> (Udruga za interdisciplinarna i interkulturalna istraživanja) i </w:t>
      </w:r>
      <w:r w:rsidRPr="003C0FB5">
        <w:rPr>
          <w:b/>
        </w:rPr>
        <w:t>Sanja Horvatinčić</w:t>
      </w:r>
      <w:r>
        <w:t xml:space="preserve"> (Institut za povijest umjetnosti)</w:t>
      </w:r>
    </w:p>
    <w:p w:rsidR="00241AD1" w:rsidRDefault="00241AD1" w:rsidP="003C0FB5">
      <w:pPr>
        <w:jc w:val="both"/>
      </w:pPr>
      <w:r>
        <w:t>Moderatorica: Marija Borovičkić</w:t>
      </w:r>
    </w:p>
    <w:p w:rsidR="003C0FB5" w:rsidRDefault="003C0FB5" w:rsidP="003C0FB5">
      <w:pPr>
        <w:jc w:val="both"/>
      </w:pPr>
      <w:r>
        <w:t>...</w:t>
      </w:r>
    </w:p>
    <w:p w:rsidR="00241AD1" w:rsidRDefault="00241AD1" w:rsidP="003C0FB5">
      <w:pPr>
        <w:jc w:val="both"/>
      </w:pPr>
      <w:r>
        <w:t>Bilježenje grada kao gesta, slučajnost, umjetnički angažman ili političko djelovanje otvara niz teorijskih, intencijskih i morfoloških varijacija. Vitalnost i slojevitost ove teme dotaknut ćemo kroz nekoliko aspekata, naglašavajući paralelizme i relacije sličnosti i razlika između kulturno-antropoloških, povijesno-umjetničkih i umjetničkih metodoloških i analitičkih okvira. Primjer grada Zagreba i njegovih heterogenih praksi politika pamćenja, kolektivnih sjećanja, urbanističkog građenja i oblikovanja</w:t>
      </w:r>
      <w:r w:rsidR="00147460">
        <w:t>,</w:t>
      </w:r>
      <w:r>
        <w:t xml:space="preserve"> poslužit će kao vizualizacija i ko</w:t>
      </w:r>
      <w:bookmarkStart w:id="0" w:name="_GoBack"/>
      <w:bookmarkEnd w:id="0"/>
      <w:r>
        <w:t>nkretizacija artikulacija gradskog prostora i kolektivne svijesti koje su iz različitih perspektiva istraživali i propitivali naši gosti.</w:t>
      </w:r>
    </w:p>
    <w:p w:rsidR="003C0FB5" w:rsidRDefault="003C0FB5" w:rsidP="00241AD1"/>
    <w:p w:rsidR="003C0FB5" w:rsidRDefault="003C0FB5" w:rsidP="003C0FB5">
      <w:pPr>
        <w:jc w:val="center"/>
      </w:pPr>
      <w:r>
        <w:rPr>
          <w:lang w:eastAsia="hr-HR"/>
        </w:rPr>
        <w:drawing>
          <wp:inline distT="0" distB="0" distL="0" distR="0">
            <wp:extent cx="5328000" cy="3553200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reb - turisti, trgovine, terase, trgovi. Katerina Duda, Urbanfestival 13, Foto - Damir Žiži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3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D1" w:rsidRPr="003C0FB5" w:rsidRDefault="003C0FB5" w:rsidP="003C0FB5">
      <w:pPr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         </w:t>
      </w:r>
      <w:r w:rsidRPr="003C0FB5">
        <w:rPr>
          <w:color w:val="808080" w:themeColor="background1" w:themeShade="80"/>
          <w:sz w:val="16"/>
          <w:szCs w:val="16"/>
        </w:rPr>
        <w:t>Zagreb - turisti, trgovine, terase, trgovi. Katerin</w:t>
      </w:r>
      <w:r w:rsidR="00147460">
        <w:rPr>
          <w:color w:val="808080" w:themeColor="background1" w:themeShade="80"/>
          <w:sz w:val="16"/>
          <w:szCs w:val="16"/>
        </w:rPr>
        <w:t>a Duda, Urbanfestival 13, Foto:</w:t>
      </w:r>
      <w:r w:rsidRPr="003C0FB5">
        <w:rPr>
          <w:color w:val="808080" w:themeColor="background1" w:themeShade="80"/>
          <w:sz w:val="16"/>
          <w:szCs w:val="16"/>
        </w:rPr>
        <w:t xml:space="preserve"> Damir Žižić</w:t>
      </w:r>
    </w:p>
    <w:sectPr w:rsidR="00241AD1" w:rsidRPr="003C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8"/>
    <w:rsid w:val="00147460"/>
    <w:rsid w:val="00241AD1"/>
    <w:rsid w:val="003C0FB5"/>
    <w:rsid w:val="005A3973"/>
    <w:rsid w:val="00793218"/>
    <w:rsid w:val="007A01ED"/>
    <w:rsid w:val="008A35B8"/>
    <w:rsid w:val="00A34CCC"/>
    <w:rsid w:val="00B820D1"/>
    <w:rsid w:val="00C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B1C2-A5A9-4D6E-AED5-123EFBAB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</dc:creator>
  <cp:keywords/>
  <dc:description/>
  <cp:lastModifiedBy>Gosti</cp:lastModifiedBy>
  <cp:revision>9</cp:revision>
  <dcterms:created xsi:type="dcterms:W3CDTF">2015-10-19T14:17:00Z</dcterms:created>
  <dcterms:modified xsi:type="dcterms:W3CDTF">2015-10-20T09:39:00Z</dcterms:modified>
</cp:coreProperties>
</file>