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B635A9" w14:textId="77777777" w:rsidR="00662CB7" w:rsidRPr="0094371D" w:rsidRDefault="00662CB7" w:rsidP="0094371D">
      <w:pPr>
        <w:spacing w:after="0"/>
        <w:jc w:val="center"/>
        <w:rPr>
          <w:rFonts w:cs="Times New Roman"/>
          <w:b/>
          <w:szCs w:val="20"/>
        </w:rPr>
      </w:pPr>
      <w:r w:rsidRPr="0094371D">
        <w:rPr>
          <w:rFonts w:cs="Times New Roman"/>
          <w:b/>
          <w:szCs w:val="20"/>
        </w:rPr>
        <w:t>Sveučilište u Zagrebu</w:t>
      </w:r>
    </w:p>
    <w:p w14:paraId="35356086" w14:textId="77777777" w:rsidR="00662CB7" w:rsidRPr="0094371D" w:rsidRDefault="00662CB7" w:rsidP="0094371D">
      <w:pPr>
        <w:spacing w:after="0"/>
        <w:jc w:val="center"/>
        <w:rPr>
          <w:rFonts w:cs="Times New Roman"/>
          <w:b/>
          <w:szCs w:val="20"/>
        </w:rPr>
      </w:pPr>
      <w:r w:rsidRPr="0094371D">
        <w:rPr>
          <w:rFonts w:cs="Times New Roman"/>
          <w:b/>
          <w:szCs w:val="20"/>
        </w:rPr>
        <w:t>Filozofski fakultet</w:t>
      </w:r>
    </w:p>
    <w:p w14:paraId="5BC4BD22" w14:textId="77777777" w:rsidR="00662CB7" w:rsidRPr="0094371D" w:rsidRDefault="00662CB7" w:rsidP="0094371D">
      <w:pPr>
        <w:spacing w:after="0"/>
        <w:jc w:val="center"/>
        <w:rPr>
          <w:rFonts w:cs="Times New Roman"/>
          <w:b/>
          <w:szCs w:val="20"/>
        </w:rPr>
      </w:pPr>
      <w:r w:rsidRPr="0094371D">
        <w:rPr>
          <w:rFonts w:cs="Times New Roman"/>
          <w:b/>
          <w:szCs w:val="20"/>
        </w:rPr>
        <w:t>Odsjek za klasičnu filologiju</w:t>
      </w:r>
    </w:p>
    <w:p w14:paraId="2598B3FE" w14:textId="77777777" w:rsidR="00662CB7" w:rsidRDefault="00662CB7" w:rsidP="00662CB7"/>
    <w:p w14:paraId="6E3DEDAA" w14:textId="77777777" w:rsidR="0094371D" w:rsidRDefault="0094371D" w:rsidP="00662CB7"/>
    <w:p w14:paraId="58D37D28" w14:textId="77777777" w:rsidR="00662CB7" w:rsidRDefault="00662CB7" w:rsidP="00662CB7"/>
    <w:p w14:paraId="44753EAC" w14:textId="77777777" w:rsidR="00662CB7" w:rsidRDefault="00662CB7" w:rsidP="00662CB7"/>
    <w:p w14:paraId="60F22FD6" w14:textId="77777777" w:rsidR="00662CB7" w:rsidRDefault="00662CB7" w:rsidP="00662CB7"/>
    <w:p w14:paraId="46221F66" w14:textId="77777777" w:rsidR="00662CB7" w:rsidRDefault="00662CB7" w:rsidP="00662CB7"/>
    <w:p w14:paraId="261B7328" w14:textId="77777777" w:rsidR="00662CB7" w:rsidRDefault="00662CB7" w:rsidP="00662CB7">
      <w:pPr>
        <w:pStyle w:val="Title"/>
      </w:pPr>
      <w:r w:rsidRPr="00662CB7">
        <w:t xml:space="preserve">Villa Romana del Casale </w:t>
      </w:r>
      <w:r>
        <w:br/>
      </w:r>
      <w:r w:rsidRPr="00662CB7">
        <w:t>(Piazza Armerina)</w:t>
      </w:r>
    </w:p>
    <w:p w14:paraId="061D9CFA" w14:textId="77777777" w:rsidR="00662CB7" w:rsidRPr="00662CB7" w:rsidRDefault="00662CB7" w:rsidP="00662CB7">
      <w:pPr>
        <w:rPr>
          <w:rFonts w:eastAsiaTheme="majorEastAsia" w:cstheme="majorBidi"/>
          <w:spacing w:val="5"/>
          <w:kern w:val="28"/>
          <w:sz w:val="52"/>
          <w:szCs w:val="52"/>
        </w:rPr>
      </w:pPr>
    </w:p>
    <w:p w14:paraId="391BD553" w14:textId="77777777" w:rsidR="00662CB7" w:rsidRDefault="00662CB7" w:rsidP="00662CB7"/>
    <w:p w14:paraId="7BD394F6" w14:textId="77777777" w:rsidR="00662CB7" w:rsidRDefault="00662CB7" w:rsidP="00662CB7"/>
    <w:p w14:paraId="7F0689F7" w14:textId="77777777" w:rsidR="00662CB7" w:rsidRDefault="00662CB7" w:rsidP="00662CB7"/>
    <w:p w14:paraId="38E7B873" w14:textId="77777777" w:rsidR="00662CB7" w:rsidRDefault="00662CB7" w:rsidP="00662CB7"/>
    <w:p w14:paraId="2C9BE706" w14:textId="77777777" w:rsidR="00662CB7" w:rsidRDefault="00662CB7" w:rsidP="00662CB7"/>
    <w:p w14:paraId="73FAA373" w14:textId="77777777" w:rsidR="00662CB7" w:rsidRDefault="00662CB7" w:rsidP="00662CB7"/>
    <w:p w14:paraId="715D5D8C" w14:textId="77777777" w:rsidR="00662CB7" w:rsidRDefault="00662CB7" w:rsidP="00662CB7"/>
    <w:p w14:paraId="25DABDEB" w14:textId="77777777" w:rsidR="00662CB7" w:rsidRDefault="00662CB7" w:rsidP="00662CB7"/>
    <w:p w14:paraId="53B4B62A" w14:textId="77777777" w:rsidR="00662CB7" w:rsidRDefault="00662CB7" w:rsidP="00662CB7"/>
    <w:p w14:paraId="56BD4246" w14:textId="77777777" w:rsidR="00662CB7" w:rsidRDefault="00662CB7" w:rsidP="00662CB7"/>
    <w:p w14:paraId="35A4492D" w14:textId="77777777" w:rsidR="00662CB7" w:rsidRDefault="00662CB7" w:rsidP="00662CB7"/>
    <w:p w14:paraId="7A9823B4" w14:textId="77777777" w:rsidR="00662CB7" w:rsidRDefault="0094371D" w:rsidP="00662CB7">
      <w:r>
        <w:t>Studentica: Patricija Žganec</w:t>
      </w:r>
      <w:r>
        <w:tab/>
      </w:r>
      <w:r>
        <w:tab/>
      </w:r>
      <w:r>
        <w:tab/>
      </w:r>
      <w:r>
        <w:tab/>
      </w:r>
      <w:r w:rsidR="00F823E5">
        <w:t xml:space="preserve">                </w:t>
      </w:r>
      <w:r>
        <w:t xml:space="preserve">Mentor: Ninoslav Zubović, </w:t>
      </w:r>
      <w:r w:rsidR="00F823E5">
        <w:t>prof.</w:t>
      </w:r>
    </w:p>
    <w:p w14:paraId="399EA0DC" w14:textId="77777777" w:rsidR="00F823E5" w:rsidRDefault="00F823E5" w:rsidP="00662CB7"/>
    <w:p w14:paraId="158DE420" w14:textId="77777777" w:rsidR="00662CB7" w:rsidRPr="0094371D" w:rsidRDefault="00662CB7" w:rsidP="00662CB7">
      <w:pPr>
        <w:jc w:val="center"/>
        <w:rPr>
          <w:b/>
        </w:rPr>
      </w:pPr>
      <w:r w:rsidRPr="0094371D">
        <w:rPr>
          <w:b/>
        </w:rPr>
        <w:t>15. rujna 2019.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val="de-DE"/>
        </w:rPr>
        <w:id w:val="71403983"/>
        <w:docPartObj>
          <w:docPartGallery w:val="Table of Contents"/>
          <w:docPartUnique/>
        </w:docPartObj>
      </w:sdtPr>
      <w:sdtEndPr/>
      <w:sdtContent>
        <w:p w14:paraId="7F756F0C" w14:textId="77777777" w:rsidR="00797BBA" w:rsidRDefault="00797BBA">
          <w:pPr>
            <w:pStyle w:val="TOCHeading"/>
          </w:pPr>
          <w:r>
            <w:t>Sadržaj</w:t>
          </w:r>
        </w:p>
        <w:p w14:paraId="57320DE1" w14:textId="77777777" w:rsidR="00074BC3" w:rsidRDefault="00D86FE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r>
            <w:fldChar w:fldCharType="begin"/>
          </w:r>
          <w:r w:rsidR="00797BBA">
            <w:instrText xml:space="preserve"> TOC \o "1-3" \h \z \u </w:instrText>
          </w:r>
          <w:r>
            <w:fldChar w:fldCharType="separate"/>
          </w:r>
          <w:hyperlink w:anchor="_Toc19377935" w:history="1">
            <w:r w:rsidR="00074BC3" w:rsidRPr="00DB3CE8">
              <w:rPr>
                <w:rStyle w:val="Hyperlink"/>
                <w:noProof/>
              </w:rPr>
              <w:t>1. Uvod</w:t>
            </w:r>
            <w:r w:rsidR="00074B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B4795" w14:textId="77777777" w:rsidR="00074BC3" w:rsidRDefault="007422C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36" w:history="1">
            <w:r w:rsidR="00074BC3" w:rsidRPr="00DB3CE8">
              <w:rPr>
                <w:rStyle w:val="Hyperlink"/>
                <w:noProof/>
              </w:rPr>
              <w:t>2. Villa Romana del Casale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_Toc19377936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3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0105E69D" w14:textId="77777777" w:rsidR="00074BC3" w:rsidRDefault="007422C8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37" w:history="1">
            <w:r w:rsidR="00074BC3" w:rsidRPr="00DB3CE8">
              <w:rPr>
                <w:rStyle w:val="Hyperlink"/>
                <w:noProof/>
              </w:rPr>
              <w:t>2. 1. Podrijetlo vile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_Toc19377937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3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5A6CD373" w14:textId="77777777" w:rsidR="00074BC3" w:rsidRDefault="007422C8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38" w:history="1">
            <w:r w:rsidR="00074BC3" w:rsidRPr="00DB3CE8">
              <w:rPr>
                <w:rStyle w:val="Hyperlink"/>
                <w:noProof/>
              </w:rPr>
              <w:t>2.2. Plan vile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_Toc19377938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4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1BF8C862" w14:textId="77777777" w:rsidR="00074BC3" w:rsidRDefault="007422C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39" w:history="1">
            <w:r w:rsidR="00074BC3" w:rsidRPr="00DB3CE8">
              <w:rPr>
                <w:rStyle w:val="Hyperlink"/>
                <w:noProof/>
              </w:rPr>
              <w:t>3. Mozaici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_Toc19377939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5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322C223B" w14:textId="77777777" w:rsidR="00074BC3" w:rsidRDefault="007422C8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40" w:history="1">
            <w:r w:rsidR="00074BC3" w:rsidRPr="00DB3CE8">
              <w:rPr>
                <w:rStyle w:val="Hyperlink"/>
                <w:noProof/>
              </w:rPr>
              <w:t xml:space="preserve">3.1. Mozaici </w:t>
            </w:r>
            <w:r w:rsidR="00074BC3" w:rsidRPr="00DB3CE8">
              <w:rPr>
                <w:rStyle w:val="Hyperlink"/>
                <w:i/>
                <w:noProof/>
              </w:rPr>
              <w:t>Mali lov</w:t>
            </w:r>
            <w:r w:rsidR="00074BC3" w:rsidRPr="00DB3CE8">
              <w:rPr>
                <w:rStyle w:val="Hyperlink"/>
                <w:noProof/>
              </w:rPr>
              <w:t xml:space="preserve"> i </w:t>
            </w:r>
            <w:r w:rsidR="00074BC3" w:rsidRPr="00DB3CE8">
              <w:rPr>
                <w:rStyle w:val="Hyperlink"/>
                <w:i/>
                <w:noProof/>
              </w:rPr>
              <w:t>Veliki lov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_Toc19377940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6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622A07F9" w14:textId="77777777" w:rsidR="00074BC3" w:rsidRDefault="007422C8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41" w:history="1">
            <w:r w:rsidR="00074BC3" w:rsidRPr="00DB3CE8">
              <w:rPr>
                <w:rStyle w:val="Hyperlink"/>
                <w:noProof/>
              </w:rPr>
              <w:t xml:space="preserve">3.2. Mozaik </w:t>
            </w:r>
            <w:r w:rsidR="00074BC3" w:rsidRPr="00DB3CE8">
              <w:rPr>
                <w:rStyle w:val="Hyperlink"/>
                <w:i/>
                <w:noProof/>
              </w:rPr>
              <w:t>Circus Maximus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_Toc19377941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7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0180D3CC" w14:textId="77777777" w:rsidR="00074BC3" w:rsidRDefault="007422C8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42" w:history="1">
            <w:r w:rsidR="00074BC3" w:rsidRPr="00DB3CE8">
              <w:rPr>
                <w:rStyle w:val="Hyperlink"/>
                <w:noProof/>
              </w:rPr>
              <w:t xml:space="preserve">3.3. </w:t>
            </w:r>
            <w:r w:rsidR="00074BC3" w:rsidRPr="00DB3CE8">
              <w:rPr>
                <w:rStyle w:val="Hyperlink"/>
                <w:i/>
                <w:noProof/>
              </w:rPr>
              <w:t>Sala delle Dieci Ragazze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_Toc19377942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8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4649E1A5" w14:textId="77777777" w:rsidR="00074BC3" w:rsidRDefault="007422C8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43" w:history="1">
            <w:r w:rsidR="00074BC3" w:rsidRPr="00DB3CE8">
              <w:rPr>
                <w:rStyle w:val="Hyperlink"/>
                <w:noProof/>
              </w:rPr>
              <w:t>3.4. Ostali značajni mozaici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_Toc19377943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9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1B625B0D" w14:textId="77777777" w:rsidR="00074BC3" w:rsidRDefault="007422C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44" w:history="1">
            <w:r w:rsidR="00074BC3" w:rsidRPr="00DB3CE8">
              <w:rPr>
                <w:rStyle w:val="Hyperlink"/>
                <w:noProof/>
              </w:rPr>
              <w:t>4. Sažetak i zaključak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_Toc19377944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10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274BB414" w14:textId="77777777" w:rsidR="00074BC3" w:rsidRDefault="007422C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45" w:history="1">
            <w:r w:rsidR="00074BC3" w:rsidRPr="00DB3CE8">
              <w:rPr>
                <w:rStyle w:val="Hyperlink"/>
                <w:noProof/>
              </w:rPr>
              <w:t>5. Prilozi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_Toc19377945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11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1E481924" w14:textId="77777777" w:rsidR="00074BC3" w:rsidRDefault="007422C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hr-HR" w:eastAsia="hr-HR"/>
            </w:rPr>
          </w:pPr>
          <w:hyperlink w:anchor="_Toc19377946" w:history="1">
            <w:r w:rsidR="00074BC3" w:rsidRPr="00DB3CE8">
              <w:rPr>
                <w:rStyle w:val="Hyperlink"/>
                <w:noProof/>
              </w:rPr>
              <w:t>6. Literatura</w:t>
            </w:r>
            <w:r w:rsidR="00074BC3">
              <w:rPr>
                <w:noProof/>
                <w:webHidden/>
              </w:rPr>
              <w:tab/>
            </w:r>
            <w:r w:rsidR="00D86FE5">
              <w:rPr>
                <w:noProof/>
                <w:webHidden/>
              </w:rPr>
              <w:fldChar w:fldCharType="begin"/>
            </w:r>
            <w:r w:rsidR="00074BC3">
              <w:rPr>
                <w:noProof/>
                <w:webHidden/>
              </w:rPr>
              <w:instrText xml:space="preserve"> PAGEREF _Toc19377946 \h </w:instrText>
            </w:r>
            <w:r w:rsidR="00D86FE5">
              <w:rPr>
                <w:noProof/>
                <w:webHidden/>
              </w:rPr>
            </w:r>
            <w:r w:rsidR="00D86FE5">
              <w:rPr>
                <w:noProof/>
                <w:webHidden/>
              </w:rPr>
              <w:fldChar w:fldCharType="separate"/>
            </w:r>
            <w:r w:rsidR="00074BC3">
              <w:rPr>
                <w:noProof/>
                <w:webHidden/>
              </w:rPr>
              <w:t>12</w:t>
            </w:r>
            <w:r w:rsidR="00D86FE5">
              <w:rPr>
                <w:noProof/>
                <w:webHidden/>
              </w:rPr>
              <w:fldChar w:fldCharType="end"/>
            </w:r>
          </w:hyperlink>
        </w:p>
        <w:p w14:paraId="4EF9448E" w14:textId="77777777" w:rsidR="00797BBA" w:rsidRDefault="00D86FE5">
          <w:r>
            <w:fldChar w:fldCharType="end"/>
          </w:r>
        </w:p>
      </w:sdtContent>
    </w:sdt>
    <w:p w14:paraId="4BC7EA8E" w14:textId="77777777" w:rsidR="00797BBA" w:rsidRDefault="00797BBA"/>
    <w:p w14:paraId="4F7E23CD" w14:textId="77777777" w:rsidR="00797BBA" w:rsidRDefault="00797BBA"/>
    <w:p w14:paraId="35303DA0" w14:textId="77777777" w:rsidR="00662CB7" w:rsidRDefault="00662CB7">
      <w:r>
        <w:br w:type="page"/>
      </w:r>
    </w:p>
    <w:p w14:paraId="16B8E7E9" w14:textId="77777777" w:rsidR="006C2914" w:rsidRPr="006C2914" w:rsidRDefault="006C2914" w:rsidP="006C2914">
      <w:pPr>
        <w:pStyle w:val="Heading1"/>
      </w:pPr>
      <w:bookmarkStart w:id="0" w:name="_Toc19377935"/>
      <w:r w:rsidRPr="006C2914">
        <w:lastRenderedPageBreak/>
        <w:t>1. Uvod</w:t>
      </w:r>
      <w:bookmarkEnd w:id="0"/>
    </w:p>
    <w:p w14:paraId="4EA5A5BE" w14:textId="77777777" w:rsidR="00662CB7" w:rsidRDefault="007B69E7" w:rsidP="00CF1B95">
      <w:pPr>
        <w:spacing w:before="240" w:after="240" w:line="360" w:lineRule="auto"/>
        <w:ind w:firstLine="708"/>
        <w:jc w:val="both"/>
      </w:pPr>
      <w:r>
        <w:t>Villa Romana del Casale j</w:t>
      </w:r>
      <w:r w:rsidR="009B7908">
        <w:t xml:space="preserve">edan </w:t>
      </w:r>
      <w:r>
        <w:t xml:space="preserve">je </w:t>
      </w:r>
      <w:r w:rsidR="009B7908">
        <w:t>od</w:t>
      </w:r>
      <w:r>
        <w:t xml:space="preserve"> bezbroj</w:t>
      </w:r>
      <w:r w:rsidR="009B7908">
        <w:t xml:space="preserve"> nezaobilaznih sicilskih lokaliteta koji </w:t>
      </w:r>
      <w:r>
        <w:t xml:space="preserve">još uvijek održavaju duh antike, a </w:t>
      </w:r>
      <w:r w:rsidR="009B7908">
        <w:t>nalazi</w:t>
      </w:r>
      <w:r>
        <w:t xml:space="preserve"> se</w:t>
      </w:r>
      <w:r w:rsidR="009B7908">
        <w:t xml:space="preserve"> u gradu Pizza Armerina u Središnjoj Siciliji. </w:t>
      </w:r>
      <w:r>
        <w:t>Riječ je o središtu</w:t>
      </w:r>
      <w:r w:rsidRPr="007B69E7">
        <w:t xml:space="preserve"> is</w:t>
      </w:r>
      <w:r>
        <w:t xml:space="preserve">toimene općine u </w:t>
      </w:r>
      <w:r w:rsidR="00FB577E">
        <w:t xml:space="preserve">pretežito šumovitoj </w:t>
      </w:r>
      <w:r>
        <w:t>pokrajini Enna. Sjedište ove vile, stoga, nije nasumično odabrano</w:t>
      </w:r>
      <w:r w:rsidR="00907D1E">
        <w:t>;</w:t>
      </w:r>
      <w:r>
        <w:t xml:space="preserve"> u sadašnja, ali i davna vremena ovaj je dio Sicilije, </w:t>
      </w:r>
      <w:r w:rsidR="00907D1E">
        <w:t>zahvljujući bogatim šumama, bio omiljena destinacija kako domaćih lovaca tako i</w:t>
      </w:r>
      <w:r>
        <w:t xml:space="preserve"> </w:t>
      </w:r>
      <w:r w:rsidR="00907D1E">
        <w:t>onih sa sjevera Italije koji bi nakon lova potražili okrepljenje u ugodnim do</w:t>
      </w:r>
      <w:r w:rsidR="00A76B8A">
        <w:t>linama s izvorom, tzv. sicilski</w:t>
      </w:r>
      <w:r w:rsidR="00907D1E">
        <w:t>m oazama. I upravo se jedna takva ugo</w:t>
      </w:r>
      <w:r w:rsidR="006377E8">
        <w:t>dn</w:t>
      </w:r>
      <w:r w:rsidR="00907D1E">
        <w:t xml:space="preserve">a </w:t>
      </w:r>
      <w:r w:rsidR="00A844AA">
        <w:t>dolina nalazi</w:t>
      </w:r>
      <w:r w:rsidR="00907D1E">
        <w:t xml:space="preserve"> otprilike 2km južno od spomen</w:t>
      </w:r>
      <w:r w:rsidR="006377E8">
        <w:t>u</w:t>
      </w:r>
      <w:r w:rsidR="00907D1E">
        <w:t xml:space="preserve">tog talijanskog grada gdje je </w:t>
      </w:r>
      <w:r w:rsidR="00A844AA">
        <w:t>neki magnat Rimskog Carstva odlučio sagraditi svoju vilu koja je danas poznata pod imenom Villa Romana del Casale.</w:t>
      </w:r>
    </w:p>
    <w:p w14:paraId="43D44A88" w14:textId="77777777" w:rsidR="006C2914" w:rsidRDefault="006C2914" w:rsidP="00FB577E">
      <w:pPr>
        <w:pStyle w:val="Heading1"/>
        <w:spacing w:line="360" w:lineRule="auto"/>
      </w:pPr>
      <w:bookmarkStart w:id="1" w:name="_Toc19377936"/>
      <w:r w:rsidRPr="006C2914">
        <w:t>2.</w:t>
      </w:r>
      <w:r>
        <w:t xml:space="preserve"> Villa Romana del Casale</w:t>
      </w:r>
      <w:bookmarkEnd w:id="1"/>
    </w:p>
    <w:p w14:paraId="423C1B72" w14:textId="77777777" w:rsidR="00797BBA" w:rsidRDefault="00FB577E" w:rsidP="00797BBA">
      <w:pPr>
        <w:pStyle w:val="Heading2"/>
        <w:spacing w:line="360" w:lineRule="auto"/>
      </w:pPr>
      <w:bookmarkStart w:id="2" w:name="_Toc19377937"/>
      <w:r>
        <w:t>2</w:t>
      </w:r>
      <w:r w:rsidR="00797BBA">
        <w:t>. 1. Podrijetlo vile</w:t>
      </w:r>
      <w:bookmarkEnd w:id="2"/>
    </w:p>
    <w:p w14:paraId="16F5CEAA" w14:textId="77777777" w:rsidR="00E24C78" w:rsidRDefault="00A76B8A" w:rsidP="00797BBA">
      <w:pPr>
        <w:spacing w:before="240" w:line="360" w:lineRule="auto"/>
        <w:ind w:firstLine="708"/>
        <w:jc w:val="both"/>
        <w:rPr>
          <w:rFonts w:cs="Times New Roman"/>
        </w:rPr>
      </w:pPr>
      <w:r>
        <w:t>Iako se za vilu znalo još u 19. st., prva arheološka iskapanja započela su t</w:t>
      </w:r>
      <w:r w:rsidR="009B0882">
        <w:t>ek u pedesetim godinama 20. st., a podzemna iskapanja tek u sedamdesetim</w:t>
      </w:r>
      <w:r w:rsidR="009B0882">
        <w:rPr>
          <w:rStyle w:val="FootnoteReference"/>
        </w:rPr>
        <w:footnoteReference w:id="1"/>
      </w:r>
      <w:r w:rsidR="009B0882">
        <w:t>.</w:t>
      </w:r>
      <w:r>
        <w:t xml:space="preserve"> </w:t>
      </w:r>
      <w:r w:rsidR="009C45ED" w:rsidRPr="009C45ED">
        <w:t>Vilu su vjeroj</w:t>
      </w:r>
      <w:r w:rsidR="009C45ED">
        <w:t>at</w:t>
      </w:r>
      <w:r w:rsidR="006377E8">
        <w:t>n</w:t>
      </w:r>
      <w:r w:rsidR="009C45ED">
        <w:t>o oštetili Vandali i Vizigoti</w:t>
      </w:r>
      <w:r w:rsidR="009C45ED" w:rsidRPr="009C45ED">
        <w:t xml:space="preserve"> te se tijekom bizantske i arapske vlasti postupno napuštala sve do 12. stoljeća kada </w:t>
      </w:r>
      <w:r w:rsidR="009650B1">
        <w:t xml:space="preserve">ju </w:t>
      </w:r>
      <w:r w:rsidR="009C45ED" w:rsidRPr="009C45ED">
        <w:t>je klizište skoro potpuno prekrilo</w:t>
      </w:r>
      <w:r w:rsidR="009C45ED">
        <w:rPr>
          <w:rStyle w:val="FootnoteReference"/>
        </w:rPr>
        <w:footnoteReference w:id="2"/>
      </w:r>
      <w:r w:rsidR="009C45ED" w:rsidRPr="009C45ED">
        <w:t>.</w:t>
      </w:r>
      <w:r w:rsidR="009C45ED">
        <w:t xml:space="preserve"> </w:t>
      </w:r>
      <w:r w:rsidR="009B0882">
        <w:t xml:space="preserve">Smatra se da vila potječe iz 4. st.n.e., odnosno da ne datira </w:t>
      </w:r>
      <w:r w:rsidR="00FB577E">
        <w:t>poslije</w:t>
      </w:r>
      <w:r w:rsidR="009B0882">
        <w:t xml:space="preserve"> 330. budući da </w:t>
      </w:r>
      <w:commentRangeStart w:id="3"/>
      <w:r w:rsidR="009B0882">
        <w:t>novčići</w:t>
      </w:r>
      <w:commentRangeEnd w:id="3"/>
      <w:r w:rsidR="00211871">
        <w:rPr>
          <w:rStyle w:val="CommentReference"/>
        </w:rPr>
        <w:commentReference w:id="3"/>
      </w:r>
      <w:r w:rsidR="001F0F48">
        <w:t>,</w:t>
      </w:r>
      <w:r w:rsidR="009B0882">
        <w:t xml:space="preserve"> pronađeni u podzemlju</w:t>
      </w:r>
      <w:r w:rsidR="001F0F48">
        <w:t>,</w:t>
      </w:r>
      <w:r w:rsidR="009B0882">
        <w:t xml:space="preserve"> </w:t>
      </w:r>
      <w:r w:rsidR="00BF3681">
        <w:t>potječu iz 3. st., dok keramika, koju se dovodi u vezu s materijalom pronađenim na lokalitetima Sjeverne Afrike, iz prve četvrtine 4. st. Znanstvenici, stoga, smatraju da vila, a i njezini mozaici po čemu je vila posebice poznata, pripadaju ili razdoblju u kojem je vladao Konstantin Veliki (312.-336.) ili razdoblju reorganizacije vlasti koju je sproveo Dioklecijan 289.</w:t>
      </w:r>
      <w:r w:rsidR="00BF3681">
        <w:rPr>
          <w:rStyle w:val="FootnoteReference"/>
        </w:rPr>
        <w:footnoteReference w:id="3"/>
      </w:r>
      <w:r w:rsidR="00BF3681">
        <w:t xml:space="preserve"> Vila prema tome nije jedna od rezidencija Vis</w:t>
      </w:r>
      <w:r w:rsidR="006377E8">
        <w:t>o</w:t>
      </w:r>
      <w:r w:rsidR="00BF3681">
        <w:t xml:space="preserve">kog Carstva kao što su bile </w:t>
      </w:r>
      <w:r w:rsidR="00BD562E">
        <w:t xml:space="preserve">vile u Napuljskom zaljevu ili Hadrijanova vila u Tivoliju, </w:t>
      </w:r>
      <w:r w:rsidR="00797BBA">
        <w:t>već</w:t>
      </w:r>
      <w:r w:rsidR="00686B45">
        <w:t xml:space="preserve"> je vjerojatno pripadala jednoj od senatorskih obitelji koje su se obogatile </w:t>
      </w:r>
      <w:r w:rsidR="00AC7D94">
        <w:t>zahvaljujući velikim prihodima od posjeda žitarica i sicilskih pašnjaka. Nema sumnje da je vila u Piazzi Armerini bila jedna od tih senatorskih imanja koje se nalazilo  u blizini ceste koja je vodila od rimske Catanije do Agrigenta</w:t>
      </w:r>
      <w:r w:rsidR="009650B1">
        <w:t xml:space="preserve"> i upravo preko</w:t>
      </w:r>
      <w:r w:rsidR="0094371D">
        <w:t xml:space="preserve"> latifundija</w:t>
      </w:r>
      <w:r w:rsidR="009650B1">
        <w:t xml:space="preserve"> </w:t>
      </w:r>
      <w:r w:rsidR="0094371D" w:rsidRPr="009650B1">
        <w:rPr>
          <w:i/>
        </w:rPr>
        <w:t>Philosophiana</w:t>
      </w:r>
      <w:r w:rsidR="0094371D">
        <w:t xml:space="preserve"> koje s</w:t>
      </w:r>
      <w:r w:rsidR="009650B1">
        <w:t>e s</w:t>
      </w:r>
      <w:r w:rsidR="0094371D">
        <w:t>pominje</w:t>
      </w:r>
      <w:r w:rsidR="009650B1">
        <w:t xml:space="preserve"> u Antoninovu putopisu</w:t>
      </w:r>
      <w:r w:rsidR="0094371D">
        <w:t xml:space="preserve"> </w:t>
      </w:r>
      <w:r w:rsidR="009650B1">
        <w:t>(</w:t>
      </w:r>
      <w:r w:rsidR="009650B1">
        <w:rPr>
          <w:i/>
          <w:iCs/>
          <w:lang w:val="la-Latn"/>
        </w:rPr>
        <w:t>Antonini itinerarium</w:t>
      </w:r>
      <w:r w:rsidR="009650B1">
        <w:t>)</w:t>
      </w:r>
      <w:r w:rsidR="009650B1">
        <w:rPr>
          <w:rStyle w:val="FootnoteReference"/>
        </w:rPr>
        <w:footnoteReference w:id="4"/>
      </w:r>
      <w:r w:rsidR="00AC7D94">
        <w:t>.</w:t>
      </w:r>
      <w:r w:rsidR="00F10B5C">
        <w:t xml:space="preserve"> </w:t>
      </w:r>
      <w:r w:rsidR="00E24C78">
        <w:t xml:space="preserve">Unatoč velikom broju zagovaratelja </w:t>
      </w:r>
      <w:r w:rsidR="00E24C78">
        <w:lastRenderedPageBreak/>
        <w:t>te teze, ipak se nagađa da je vlasnik vile bio jedan od tetra</w:t>
      </w:r>
      <w:r w:rsidR="006377E8">
        <w:t>r</w:t>
      </w:r>
      <w:r w:rsidR="00E24C78">
        <w:t xml:space="preserve">ha </w:t>
      </w:r>
      <w:r w:rsidR="00797BBA">
        <w:t xml:space="preserve">kasnog carstva </w:t>
      </w:r>
      <w:r w:rsidR="00E24C78">
        <w:t xml:space="preserve">budući da se vila ističe svojom velebnom gradnjom i raskošnom dekoracijom, osim toga, </w:t>
      </w:r>
      <w:r w:rsidR="00FC1EF8">
        <w:t>mozaici s prikazom Herakla i n</w:t>
      </w:r>
      <w:r w:rsidR="009650B1">
        <w:t>jegovih dvanaest poslova ukazuju</w:t>
      </w:r>
      <w:r w:rsidR="00FC1EF8">
        <w:t xml:space="preserve"> na važnost tog heroja i njegovih trij</w:t>
      </w:r>
      <w:r w:rsidR="006377E8">
        <w:t>um</w:t>
      </w:r>
      <w:r w:rsidR="00FC1EF8">
        <w:t xml:space="preserve">fa zbog čega se za njega </w:t>
      </w:r>
      <w:r w:rsidR="009650B1">
        <w:t xml:space="preserve">čak </w:t>
      </w:r>
      <w:r w:rsidR="00FB577E">
        <w:t>tvrdi</w:t>
      </w:r>
      <w:r w:rsidR="00FC1EF8">
        <w:t xml:space="preserve"> da je </w:t>
      </w:r>
      <w:r w:rsidR="00FC1EF8" w:rsidRPr="00797BBA">
        <w:rPr>
          <w:i/>
        </w:rPr>
        <w:t>patronus</w:t>
      </w:r>
      <w:r w:rsidR="00FC1EF8">
        <w:t xml:space="preserve"> vile, a s obzirom na to da su Maksimilijan i njegov sin Maksencije usvojili naslov </w:t>
      </w:r>
      <w:r w:rsidR="00FC1EF8">
        <w:rPr>
          <w:rFonts w:cs="Times New Roman"/>
        </w:rPr>
        <w:t>'herkulski' kao što je Dioklecijan sebe nazivao Jupiterom, postoji mogućnost da je vila pripadala jednom od te dvojice.</w:t>
      </w:r>
    </w:p>
    <w:p w14:paraId="6F0618F6" w14:textId="77777777" w:rsidR="000A6D21" w:rsidRDefault="000A6D21" w:rsidP="00797BBA">
      <w:pPr>
        <w:spacing w:before="240" w:line="360" w:lineRule="auto"/>
        <w:ind w:firstLine="708"/>
        <w:jc w:val="both"/>
      </w:pPr>
      <w:r>
        <w:rPr>
          <w:rFonts w:cs="Times New Roman"/>
        </w:rPr>
        <w:t xml:space="preserve">Nedavna istraživanja </w:t>
      </w:r>
      <w:r w:rsidR="00FB577E">
        <w:rPr>
          <w:rFonts w:cs="Times New Roman"/>
        </w:rPr>
        <w:t>potvrdila</w:t>
      </w:r>
      <w:r>
        <w:rPr>
          <w:rFonts w:cs="Times New Roman"/>
        </w:rPr>
        <w:t xml:space="preserve"> su</w:t>
      </w:r>
      <w:r w:rsidR="00FB577E">
        <w:rPr>
          <w:rFonts w:cs="Times New Roman"/>
        </w:rPr>
        <w:t>, ipak,</w:t>
      </w:r>
      <w:r>
        <w:rPr>
          <w:rFonts w:cs="Times New Roman"/>
        </w:rPr>
        <w:t xml:space="preserve"> da je Villa Romana del Casale </w:t>
      </w:r>
      <w:r w:rsidR="000E3537">
        <w:rPr>
          <w:rFonts w:cs="Times New Roman"/>
        </w:rPr>
        <w:t xml:space="preserve">bila samo jedna od niz raskošnih vila kasnog carstva na Siciliji. </w:t>
      </w:r>
      <w:r w:rsidR="00BD426D">
        <w:rPr>
          <w:rFonts w:cs="Times New Roman"/>
        </w:rPr>
        <w:t xml:space="preserve">Naime, </w:t>
      </w:r>
      <w:r w:rsidR="00BD426D" w:rsidRPr="00BD426D">
        <w:rPr>
          <w:rFonts w:cs="Times New Roman"/>
        </w:rPr>
        <w:t>Villa Romana del Tellaro</w:t>
      </w:r>
      <w:r w:rsidR="00BD426D">
        <w:rPr>
          <w:rFonts w:cs="Times New Roman"/>
        </w:rPr>
        <w:t xml:space="preserve"> na jugu i </w:t>
      </w:r>
      <w:r w:rsidR="00BD426D" w:rsidRPr="00BD426D">
        <w:rPr>
          <w:rFonts w:cs="Times New Roman"/>
        </w:rPr>
        <w:t>Villa Romana di Patti</w:t>
      </w:r>
      <w:r w:rsidR="00BD426D">
        <w:rPr>
          <w:rFonts w:cs="Times New Roman"/>
        </w:rPr>
        <w:t xml:space="preserve"> na sjeveru otoka pokazuju sličnosti s vilom u Piazzi Armerini što ide u korist onima koji tvrde da je vila bila u vlasništvu bogatog senatora</w:t>
      </w:r>
      <w:r w:rsidR="00BD426D">
        <w:rPr>
          <w:rStyle w:val="FootnoteReference"/>
          <w:rFonts w:cs="Times New Roman"/>
        </w:rPr>
        <w:footnoteReference w:id="5"/>
      </w:r>
      <w:r w:rsidR="00BD426D">
        <w:rPr>
          <w:rFonts w:cs="Times New Roman"/>
        </w:rPr>
        <w:t>.</w:t>
      </w:r>
      <w:r w:rsidR="009C45ED">
        <w:rPr>
          <w:rFonts w:cs="Times New Roman"/>
        </w:rPr>
        <w:t xml:space="preserve"> Vila je od 1997. pod zaštitom UNESCO-a.</w:t>
      </w:r>
    </w:p>
    <w:p w14:paraId="57F880F7" w14:textId="77777777" w:rsidR="00797BBA" w:rsidRDefault="00FB577E" w:rsidP="00336A54">
      <w:pPr>
        <w:pStyle w:val="Heading2"/>
        <w:tabs>
          <w:tab w:val="center" w:pos="4536"/>
        </w:tabs>
        <w:spacing w:after="240" w:line="360" w:lineRule="auto"/>
      </w:pPr>
      <w:bookmarkStart w:id="4" w:name="_Toc19377938"/>
      <w:r>
        <w:t>2</w:t>
      </w:r>
      <w:r w:rsidR="00797BBA">
        <w:t xml:space="preserve">.2. </w:t>
      </w:r>
      <w:r w:rsidR="00370230">
        <w:t>Plan vile</w:t>
      </w:r>
      <w:bookmarkEnd w:id="4"/>
      <w:r w:rsidR="00336A54">
        <w:tab/>
      </w:r>
    </w:p>
    <w:p w14:paraId="73785746" w14:textId="171BFEB8" w:rsidR="00584558" w:rsidRDefault="00B35298" w:rsidP="006C2914">
      <w:pPr>
        <w:spacing w:before="240" w:after="240" w:line="360" w:lineRule="auto"/>
        <w:ind w:firstLine="708"/>
        <w:jc w:val="both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AA5A41" wp14:editId="2E6C9850">
                <wp:simplePos x="0" y="0"/>
                <wp:positionH relativeFrom="column">
                  <wp:posOffset>3517265</wp:posOffset>
                </wp:positionH>
                <wp:positionV relativeFrom="paragraph">
                  <wp:posOffset>5041900</wp:posOffset>
                </wp:positionV>
                <wp:extent cx="2301875" cy="419735"/>
                <wp:effectExtent l="0" t="0" r="3175" b="0"/>
                <wp:wrapNone/>
                <wp:docPr id="4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497C" w14:textId="77777777" w:rsidR="00880B7C" w:rsidRDefault="00880B7C">
                            <w:r>
                              <w:t>Slika 1: Plan vile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FAA5A41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276.95pt;margin-top:397pt;width:181.25pt;height:33.0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+6ptg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" filled="f" stroked="f">
                <v:textbox style="mso-fit-shape-to-text:t">
                  <w:txbxContent>
                    <w:p w14:paraId="4719497C" w14:textId="77777777" w:rsidR="00880B7C" w:rsidRDefault="00880B7C">
                      <w:r>
                        <w:t>Slika 1: Plan vile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55555BA9" wp14:editId="194373A0">
                <wp:simplePos x="0" y="0"/>
                <wp:positionH relativeFrom="column">
                  <wp:posOffset>325755</wp:posOffset>
                </wp:positionH>
                <wp:positionV relativeFrom="paragraph">
                  <wp:posOffset>2976880</wp:posOffset>
                </wp:positionV>
                <wp:extent cx="5282565" cy="227203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2272030"/>
                          <a:chOff x="1930" y="11222"/>
                          <a:chExt cx="8319" cy="3578"/>
                        </a:xfrm>
                      </wpg:grpSpPr>
                      <wpg:grpSp>
                        <wpg:cNvPr id="14" name="Group 29"/>
                        <wpg:cNvGrpSpPr>
                          <a:grpSpLocks/>
                        </wpg:cNvGrpSpPr>
                        <wpg:grpSpPr bwMode="auto">
                          <a:xfrm>
                            <a:off x="1930" y="11222"/>
                            <a:ext cx="8319" cy="3578"/>
                            <a:chOff x="1927" y="10318"/>
                            <a:chExt cx="8319" cy="3578"/>
                          </a:xfrm>
                        </wpg:grpSpPr>
                        <wpg:grpSp>
                          <wpg:cNvPr id="15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1927" y="10318"/>
                              <a:ext cx="8319" cy="3578"/>
                              <a:chOff x="1930" y="10318"/>
                              <a:chExt cx="8319" cy="3578"/>
                            </a:xfrm>
                          </wpg:grpSpPr>
                          <wpg:grpSp>
                            <wpg:cNvPr id="16" name="Group 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30" y="10318"/>
                                <a:ext cx="8319" cy="3578"/>
                                <a:chOff x="2212" y="10409"/>
                                <a:chExt cx="8319" cy="3578"/>
                              </a:xfrm>
                            </wpg:grpSpPr>
                            <wpg:grpSp>
                              <wpg:cNvPr id="17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2" y="10409"/>
                                  <a:ext cx="8319" cy="3578"/>
                                  <a:chOff x="2212" y="9167"/>
                                  <a:chExt cx="8319" cy="3578"/>
                                </a:xfrm>
                              </wpg:grpSpPr>
                              <wpg:grpSp>
                                <wpg:cNvPr id="18" name="Group 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12" y="9167"/>
                                    <a:ext cx="8319" cy="3578"/>
                                    <a:chOff x="2212" y="9167"/>
                                    <a:chExt cx="8319" cy="3578"/>
                                  </a:xfrm>
                                </wpg:grpSpPr>
                                <wps:wsp>
                                  <wps:cNvPr id="19" name="Text Box 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823" y="9743"/>
                                      <a:ext cx="2708" cy="2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3850A76" w14:textId="77777777" w:rsidR="00524ECF" w:rsidRDefault="00524ECF" w:rsidP="00524ECF">
                                        <w:r>
                                          <w:t xml:space="preserve">A </w:t>
                                        </w:r>
                                        <w:r>
                                          <w:rPr>
                                            <w:rFonts w:cs="Times New Roman"/>
                                          </w:rPr>
                                          <w:t xml:space="preserve">˗ </w:t>
                                        </w:r>
                                        <w:r w:rsidR="000E50C3" w:rsidRPr="000E50C3">
                                          <w:rPr>
                                            <w:rFonts w:cs="Times New Roman"/>
                                            <w:i/>
                                          </w:rPr>
                                          <w:t>pars publica</w:t>
                                        </w:r>
                                      </w:p>
                                      <w:p w14:paraId="71EF065D" w14:textId="77777777" w:rsidR="00524ECF" w:rsidRDefault="00524ECF" w:rsidP="00524ECF">
                                        <w:r>
                                          <w:t xml:space="preserve">B </w:t>
                                        </w:r>
                                        <w:r>
                                          <w:rPr>
                                            <w:rFonts w:cs="Times New Roman"/>
                                          </w:rPr>
                                          <w:t xml:space="preserve">˗ </w:t>
                                        </w:r>
                                        <w:r w:rsidRPr="00524ECF">
                                          <w:rPr>
                                            <w:rFonts w:cs="Times New Roman"/>
                                            <w:i/>
                                          </w:rPr>
                                          <w:t>basilica</w:t>
                                        </w:r>
                                      </w:p>
                                      <w:p w14:paraId="79D41225" w14:textId="77777777" w:rsidR="00524ECF" w:rsidRDefault="00524ECF" w:rsidP="00524ECF">
                                        <w:r>
                                          <w:t xml:space="preserve">C </w:t>
                                        </w:r>
                                        <w:r>
                                          <w:rPr>
                                            <w:rFonts w:cs="Times New Roman"/>
                                          </w:rPr>
                                          <w:t xml:space="preserve">˗ </w:t>
                                        </w:r>
                                        <w:r w:rsidR="000E50C3">
                                          <w:rPr>
                                            <w:rFonts w:cs="Times New Roman"/>
                                            <w:i/>
                                          </w:rPr>
                                          <w:t>pars</w:t>
                                        </w:r>
                                        <w:r w:rsidRPr="00524ECF">
                                          <w:rPr>
                                            <w:rFonts w:cs="Times New Roman"/>
                                            <w:i/>
                                          </w:rPr>
                                          <w:t xml:space="preserve"> servilis</w:t>
                                        </w:r>
                                      </w:p>
                                      <w:p w14:paraId="57C91917" w14:textId="77777777" w:rsidR="00524ECF" w:rsidRDefault="00524ECF" w:rsidP="00524ECF">
                                        <w:pPr>
                                          <w:rPr>
                                            <w:rFonts w:cs="Times New Roman"/>
                                            <w:i/>
                                          </w:rPr>
                                        </w:pPr>
                                        <w:r>
                                          <w:t xml:space="preserve">D </w:t>
                                        </w:r>
                                        <w:r>
                                          <w:rPr>
                                            <w:rFonts w:cs="Times New Roman"/>
                                          </w:rPr>
                                          <w:t xml:space="preserve">˗ </w:t>
                                        </w:r>
                                        <w:r w:rsidRPr="00524ECF">
                                          <w:rPr>
                                            <w:rFonts w:cs="Times New Roman"/>
                                            <w:i/>
                                          </w:rPr>
                                          <w:t>thermae</w:t>
                                        </w:r>
                                      </w:p>
                                      <w:p w14:paraId="58D466BD" w14:textId="77777777" w:rsidR="00524ECF" w:rsidRPr="00332EF9" w:rsidRDefault="00524ECF" w:rsidP="00524ECF">
                                        <w:pPr>
                                          <w:rPr>
                                            <w:rFonts w:cs="Times New Roman"/>
                                            <w:i/>
                                          </w:rPr>
                                        </w:pPr>
                                        <w:r w:rsidRPr="00524ECF">
                                          <w:rPr>
                                            <w:rFonts w:cs="Times New Roman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cs="Times New Roman"/>
                                            <w:i/>
                                          </w:rPr>
                                          <w:t xml:space="preserve"> - </w:t>
                                        </w:r>
                                        <w:r w:rsidR="00332EF9">
                                          <w:rPr>
                                            <w:rFonts w:cs="Times New Roman"/>
                                            <w:i/>
                                          </w:rPr>
                                          <w:t>pars privata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0" name="Group 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212" y="9167"/>
                                      <a:ext cx="4667" cy="3578"/>
                                      <a:chOff x="2212" y="8339"/>
                                      <a:chExt cx="4667" cy="3578"/>
                                    </a:xfrm>
                                  </wpg:grpSpPr>
                                  <wps:wsp>
                                    <wps:cNvPr id="21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641" y="9157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EFF630B" w14:textId="77777777" w:rsidR="00EB76BB" w:rsidRPr="00EB76BB" w:rsidRDefault="00EB76BB">
                                          <w:pPr>
                                            <w:rPr>
                                              <w:b/>
                                              <w:lang w:val="hr-HR"/>
                                            </w:rPr>
                                          </w:pPr>
                                          <w:r w:rsidRPr="00EB76BB">
                                            <w:rPr>
                                              <w:b/>
                                              <w:lang w:val="hr-HR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" name="Text Box 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07" y="9867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29107D2" w14:textId="77777777" w:rsidR="00EB76BB" w:rsidRPr="00EB76BB" w:rsidRDefault="00EB76BB" w:rsidP="00EB76BB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EB76BB">
                                            <w:rPr>
                                              <w:b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" name="Text Box 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48" y="8978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282B18F" w14:textId="77777777" w:rsidR="00EB76BB" w:rsidRPr="00EB76BB" w:rsidRDefault="00EB76BB" w:rsidP="00EB76BB">
                                          <w:pPr>
                                            <w:rPr>
                                              <w:b/>
                                              <w:lang w:val="hr-HR"/>
                                            </w:rPr>
                                          </w:pPr>
                                          <w:r w:rsidRPr="00EB76BB">
                                            <w:rPr>
                                              <w:b/>
                                              <w:lang w:val="hr-HR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" name="Text Box 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88" y="8518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0DA81E8" w14:textId="77777777" w:rsidR="00EB76BB" w:rsidRPr="00EB76BB" w:rsidRDefault="00EB76BB" w:rsidP="00EB76BB">
                                          <w:pPr>
                                            <w:rPr>
                                              <w:b/>
                                              <w:lang w:val="hr-HR"/>
                                            </w:rPr>
                                          </w:pPr>
                                          <w:r w:rsidRPr="00EB76BB">
                                            <w:rPr>
                                              <w:b/>
                                              <w:lang w:val="hr-HR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" name="Text Box 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85" y="8339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C8C38AC" w14:textId="77777777" w:rsidR="00524ECF" w:rsidRPr="00524ECF" w:rsidRDefault="00524ECF" w:rsidP="00524ECF">
                                          <w:pPr>
                                            <w:rPr>
                                              <w:b/>
                                              <w:lang w:val="hr-HR"/>
                                            </w:rPr>
                                          </w:pPr>
                                          <w:r w:rsidRPr="00524ECF">
                                            <w:rPr>
                                              <w:b/>
                                              <w:lang w:val="hr-HR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" name="Text Box 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260" y="9617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7D0822C" w14:textId="77777777" w:rsidR="00332EF9" w:rsidRPr="00524ECF" w:rsidRDefault="00332EF9" w:rsidP="00332EF9">
                                          <w:pPr>
                                            <w:rPr>
                                              <w:b/>
                                              <w:lang w:val="hr-HR"/>
                                            </w:rPr>
                                          </w:pPr>
                                          <w:r w:rsidRPr="00524ECF">
                                            <w:rPr>
                                              <w:b/>
                                              <w:lang w:val="hr-HR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Text Box 1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6" y="11194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7982E08" w14:textId="77777777" w:rsidR="00332EF9" w:rsidRPr="00524ECF" w:rsidRDefault="00332EF9" w:rsidP="00332EF9">
                                          <w:pPr>
                                            <w:rPr>
                                              <w:b/>
                                              <w:lang w:val="hr-HR"/>
                                            </w:rPr>
                                          </w:pPr>
                                          <w:r w:rsidRPr="00524ECF">
                                            <w:rPr>
                                              <w:b/>
                                              <w:lang w:val="hr-HR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" name="Text Box 1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85" y="11194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A1BACEC" w14:textId="77777777" w:rsidR="00332EF9" w:rsidRPr="00332EF9" w:rsidRDefault="00332EF9" w:rsidP="00332EF9">
                                          <w:pP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</w:pPr>
                                          <w:r w:rsidRPr="00332EF9"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" name="Text Box 1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53" y="9554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B0A40BA" w14:textId="77777777" w:rsidR="00332EF9" w:rsidRPr="00332EF9" w:rsidRDefault="00332EF9" w:rsidP="00332EF9">
                                          <w:pP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" name="Text Box 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4" y="8978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E683CD0" w14:textId="77777777" w:rsidR="00332EF9" w:rsidRPr="00332EF9" w:rsidRDefault="00332EF9" w:rsidP="00332EF9">
                                          <w:pP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Text Box 1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4" y="10014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89129E5" w14:textId="77777777" w:rsidR="00332EF9" w:rsidRPr="00332EF9" w:rsidRDefault="00332EF9" w:rsidP="00332EF9">
                                          <w:pP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" name="Text Box 1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0" y="11457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84C6F05" w14:textId="77777777" w:rsidR="00332EF9" w:rsidRPr="00332EF9" w:rsidRDefault="00332EF9" w:rsidP="00332EF9">
                                          <w:pP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" name="Text Box 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3" y="10474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3224479" w14:textId="77777777" w:rsidR="00332EF9" w:rsidRPr="00332EF9" w:rsidRDefault="00332EF9" w:rsidP="00332EF9">
                                          <w:pP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" name="Text Box 1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12" y="10180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0BAE963" w14:textId="77777777" w:rsidR="00332EF9" w:rsidRPr="00332EF9" w:rsidRDefault="00332EF9" w:rsidP="00332EF9">
                                          <w:pP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" name="Text Box 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1" y="9407"/>
                                        <a:ext cx="619" cy="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99B01C1" w14:textId="77777777" w:rsidR="00332EF9" w:rsidRPr="00332EF9" w:rsidRDefault="00332EF9" w:rsidP="00332EF9">
                                          <w:pP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C00000"/>
                                              <w:lang w:val="hr-HR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6" name="Text Box 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82" y="10604"/>
                                    <a:ext cx="433" cy="4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6E20E5" w14:textId="77777777" w:rsidR="0003368F" w:rsidRPr="008A08AA" w:rsidRDefault="008A08AA">
                                      <w:pPr>
                                        <w:rPr>
                                          <w:b/>
                                          <w:color w:val="C00000"/>
                                        </w:rPr>
                                      </w:pPr>
                                      <w:r w:rsidRPr="008A08AA">
                                        <w:rPr>
                                          <w:b/>
                                          <w:color w:val="C00000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7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2" y="12320"/>
                                  <a:ext cx="65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E5F559" w14:textId="77777777" w:rsidR="00A54DED" w:rsidRPr="00A54DED" w:rsidRDefault="00A54DED">
                                    <w:pPr>
                                      <w:rPr>
                                        <w:b/>
                                        <w:color w:val="C00000"/>
                                      </w:rPr>
                                    </w:pPr>
                                    <w:r w:rsidRPr="00A54DED">
                                      <w:rPr>
                                        <w:b/>
                                        <w:color w:val="C00000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8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6" y="11387"/>
                                <a:ext cx="625" cy="4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E1E922" w14:textId="77777777" w:rsidR="00FB14D6" w:rsidRPr="00FB14D6" w:rsidRDefault="00FB14D6">
                                  <w:pPr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FB14D6">
                                    <w:rPr>
                                      <w:b/>
                                      <w:color w:val="C0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0" y="10957"/>
                              <a:ext cx="571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08F503" w14:textId="77777777" w:rsidR="00896B30" w:rsidRPr="00896B30" w:rsidRDefault="00896B30">
                                <w:pPr>
                                  <w:rPr>
                                    <w:b/>
                                    <w:color w:val="C00000"/>
                                  </w:rPr>
                                </w:pPr>
                                <w:r w:rsidRPr="00896B30">
                                  <w:rPr>
                                    <w:b/>
                                    <w:color w:val="C0000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627" y="11682"/>
                            <a:ext cx="705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571F9" w14:textId="77777777" w:rsidR="00336A54" w:rsidRPr="00336A54" w:rsidRDefault="00336A54">
                              <w:pPr>
                                <w:rPr>
                                  <w:b/>
                                  <w:color w:val="C00000"/>
                                  <w:lang w:val="hr-HR"/>
                                </w:rPr>
                              </w:pPr>
                              <w:r w:rsidRPr="00336A54">
                                <w:rPr>
                                  <w:b/>
                                  <w:color w:val="C00000"/>
                                  <w:lang w:val="hr-HR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5555BA9" id="Group 32" o:spid="_x0000_s1027" style="position:absolute;left:0;text-align:left;margin-left:25.65pt;margin-top:234.4pt;width:415.95pt;height:178.9pt;z-index:-251624448" coordorigin="1930,11222" coordsize="8319,3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">
                <v:group id="Group 29" o:spid="_x0000_s1028" style="position:absolute;left:1930;top:11222;width:8319;height:3578" coordorigin="1927,10318" coordsize="8319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26" o:spid="_x0000_s1029" style="position:absolute;left:1927;top:10318;width:8319;height:3578" coordorigin="1930,10318" coordsize="8319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Group 24" o:spid="_x0000_s1030" style="position:absolute;left:1930;top:10318;width:8319;height:3578" coordorigin="2212,10409" coordsize="8319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group id="Group 22" o:spid="_x0000_s1031" style="position:absolute;left:2212;top:10409;width:8319;height:3578" coordorigin="2212,9167" coordsize="8319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group id="Group 20" o:spid="_x0000_s1032" style="position:absolute;left:2212;top:9167;width:8319;height:3578" coordorigin="2212,9167" coordsize="8319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shape id="Text Box 6" o:spid="_x0000_s1033" type="#_x0000_t202" style="position:absolute;left:7823;top:9743;width:2708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    <v:textbox>
                              <w:txbxContent>
                                <w:p w14:paraId="13850A76" w14:textId="77777777" w:rsidR="00524ECF" w:rsidRDefault="00524ECF" w:rsidP="00524ECF">
                                  <w:r>
                                    <w:t xml:space="preserve">A </w:t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 xml:space="preserve">˗ </w:t>
                                  </w:r>
                                  <w:r w:rsidR="000E50C3" w:rsidRPr="000E50C3">
                                    <w:rPr>
                                      <w:rFonts w:cs="Times New Roman"/>
                                      <w:i/>
                                    </w:rPr>
                                    <w:t>pars publica</w:t>
                                  </w:r>
                                </w:p>
                                <w:p w14:paraId="71EF065D" w14:textId="77777777" w:rsidR="00524ECF" w:rsidRDefault="00524ECF" w:rsidP="00524ECF">
                                  <w:r>
                                    <w:t xml:space="preserve">B </w:t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 xml:space="preserve">˗ </w:t>
                                  </w:r>
                                  <w:r w:rsidRPr="00524ECF">
                                    <w:rPr>
                                      <w:rFonts w:cs="Times New Roman"/>
                                      <w:i/>
                                    </w:rPr>
                                    <w:t>basilica</w:t>
                                  </w:r>
                                </w:p>
                                <w:p w14:paraId="79D41225" w14:textId="77777777" w:rsidR="00524ECF" w:rsidRDefault="00524ECF" w:rsidP="00524ECF">
                                  <w:r>
                                    <w:t xml:space="preserve">C </w:t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 xml:space="preserve">˗ </w:t>
                                  </w:r>
                                  <w:r w:rsidR="000E50C3">
                                    <w:rPr>
                                      <w:rFonts w:cs="Times New Roman"/>
                                      <w:i/>
                                    </w:rPr>
                                    <w:t>pars</w:t>
                                  </w:r>
                                  <w:r w:rsidRPr="00524ECF">
                                    <w:rPr>
                                      <w:rFonts w:cs="Times New Roman"/>
                                      <w:i/>
                                    </w:rPr>
                                    <w:t xml:space="preserve"> servilis</w:t>
                                  </w:r>
                                </w:p>
                                <w:p w14:paraId="57C91917" w14:textId="77777777" w:rsidR="00524ECF" w:rsidRDefault="00524ECF" w:rsidP="00524ECF">
                                  <w:pPr>
                                    <w:rPr>
                                      <w:rFonts w:cs="Times New Roman"/>
                                      <w:i/>
                                    </w:rPr>
                                  </w:pPr>
                                  <w:r>
                                    <w:t xml:space="preserve">D </w:t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 xml:space="preserve">˗ </w:t>
                                  </w:r>
                                  <w:r w:rsidRPr="00524ECF">
                                    <w:rPr>
                                      <w:rFonts w:cs="Times New Roman"/>
                                      <w:i/>
                                    </w:rPr>
                                    <w:t>thermae</w:t>
                                  </w:r>
                                </w:p>
                                <w:p w14:paraId="58D466BD" w14:textId="77777777" w:rsidR="00524ECF" w:rsidRPr="00332EF9" w:rsidRDefault="00524ECF" w:rsidP="00524ECF">
                                  <w:pPr>
                                    <w:rPr>
                                      <w:rFonts w:cs="Times New Roman"/>
                                      <w:i/>
                                    </w:rPr>
                                  </w:pPr>
                                  <w:r w:rsidRPr="00524ECF">
                                    <w:rPr>
                                      <w:rFonts w:cs="Times New Roman"/>
                                    </w:rPr>
                                    <w:t>E</w: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</w:rPr>
                                    <w:t xml:space="preserve"> - </w:t>
                                  </w:r>
                                  <w:r w:rsidR="00332EF9">
                                    <w:rPr>
                                      <w:rFonts w:cs="Times New Roman"/>
                                      <w:i/>
                                    </w:rPr>
                                    <w:t>pars privata</w:t>
                                  </w:r>
                                </w:p>
                              </w:txbxContent>
                            </v:textbox>
                          </v:shape>
                          <v:group id="Group 19" o:spid="_x0000_s1034" style="position:absolute;left:2212;top:9167;width:4667;height:3578" coordorigin="2212,8339" coordsize="4667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<v:shape id="Text Box 2" o:spid="_x0000_s1035" type="#_x0000_t202" style="position:absolute;left:5641;top:9157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      <v:textbox>
                                <w:txbxContent>
                                  <w:p w14:paraId="3EFF630B" w14:textId="77777777" w:rsidR="00EB76BB" w:rsidRPr="00EB76BB" w:rsidRDefault="00EB76BB">
                                    <w:pPr>
                                      <w:rPr>
                                        <w:b/>
                                        <w:lang w:val="hr-HR"/>
                                      </w:rPr>
                                    </w:pPr>
                                    <w:r w:rsidRPr="00EB76BB">
                                      <w:rPr>
                                        <w:b/>
                                        <w:lang w:val="hr-HR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Text Box 3" o:spid="_x0000_s1036" type="#_x0000_t202" style="position:absolute;left:4507;top:9867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      <v:textbox>
                                <w:txbxContent>
                                  <w:p w14:paraId="729107D2" w14:textId="77777777" w:rsidR="00EB76BB" w:rsidRPr="00EB76BB" w:rsidRDefault="00EB76BB" w:rsidP="00EB76B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EB76BB"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4" o:spid="_x0000_s1037" type="#_x0000_t202" style="position:absolute;left:2448;top:8978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      <v:textbox>
                                <w:txbxContent>
                                  <w:p w14:paraId="5282B18F" w14:textId="77777777" w:rsidR="00EB76BB" w:rsidRPr="00EB76BB" w:rsidRDefault="00EB76BB" w:rsidP="00EB76BB">
                                    <w:pPr>
                                      <w:rPr>
                                        <w:b/>
                                        <w:lang w:val="hr-HR"/>
                                      </w:rPr>
                                    </w:pPr>
                                    <w:r w:rsidRPr="00EB76BB">
                                      <w:rPr>
                                        <w:b/>
                                        <w:lang w:val="hr-HR"/>
                                      </w:rPr>
                                      <w:t>D</w:t>
                                    </w:r>
                                  </w:p>
                                </w:txbxContent>
                              </v:textbox>
                            </v:shape>
                            <v:shape id="Text Box 5" o:spid="_x0000_s1038" type="#_x0000_t202" style="position:absolute;left:3888;top:8518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      <v:textbox>
                                <w:txbxContent>
                                  <w:p w14:paraId="60DA81E8" w14:textId="77777777" w:rsidR="00EB76BB" w:rsidRPr="00EB76BB" w:rsidRDefault="00EB76BB" w:rsidP="00EB76BB">
                                    <w:pPr>
                                      <w:rPr>
                                        <w:b/>
                                        <w:lang w:val="hr-HR"/>
                                      </w:rPr>
                                    </w:pPr>
                                    <w:r w:rsidRPr="00EB76BB">
                                      <w:rPr>
                                        <w:b/>
                                        <w:lang w:val="hr-HR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Text Box 7" o:spid="_x0000_s1039" type="#_x0000_t202" style="position:absolute;left:5385;top:8339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      <v:textbox>
                                <w:txbxContent>
                                  <w:p w14:paraId="2C8C38AC" w14:textId="77777777" w:rsidR="00524ECF" w:rsidRPr="00524ECF" w:rsidRDefault="00524ECF" w:rsidP="00524ECF">
                                    <w:pPr>
                                      <w:rPr>
                                        <w:b/>
                                        <w:lang w:val="hr-HR"/>
                                      </w:rPr>
                                    </w:pPr>
                                    <w:r w:rsidRPr="00524ECF">
                                      <w:rPr>
                                        <w:b/>
                                        <w:lang w:val="hr-HR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  <v:shape id="Text Box 9" o:spid="_x0000_s1040" type="#_x0000_t202" style="position:absolute;left:6260;top:9617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      <v:textbox>
                                <w:txbxContent>
                                  <w:p w14:paraId="77D0822C" w14:textId="77777777" w:rsidR="00332EF9" w:rsidRPr="00524ECF" w:rsidRDefault="00332EF9" w:rsidP="00332EF9">
                                    <w:pPr>
                                      <w:rPr>
                                        <w:b/>
                                        <w:lang w:val="hr-HR"/>
                                      </w:rPr>
                                    </w:pPr>
                                    <w:r w:rsidRPr="00524ECF">
                                      <w:rPr>
                                        <w:b/>
                                        <w:lang w:val="hr-HR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  <v:shape id="Text Box 10" o:spid="_x0000_s1041" type="#_x0000_t202" style="position:absolute;left:4766;top:11194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      <v:textbox>
                                <w:txbxContent>
                                  <w:p w14:paraId="57982E08" w14:textId="77777777" w:rsidR="00332EF9" w:rsidRPr="00524ECF" w:rsidRDefault="00332EF9" w:rsidP="00332EF9">
                                    <w:pPr>
                                      <w:rPr>
                                        <w:b/>
                                        <w:lang w:val="hr-HR"/>
                                      </w:rPr>
                                    </w:pPr>
                                    <w:r w:rsidRPr="00524ECF">
                                      <w:rPr>
                                        <w:b/>
                                        <w:lang w:val="hr-HR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  <v:shape id="Text Box 11" o:spid="_x0000_s1042" type="#_x0000_t202" style="position:absolute;left:5385;top:11194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      <v:textbox>
                                <w:txbxContent>
                                  <w:p w14:paraId="7A1BACEC" w14:textId="77777777" w:rsidR="00332EF9" w:rsidRPr="00332EF9" w:rsidRDefault="00332EF9" w:rsidP="00332EF9">
                                    <w:pP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</w:pPr>
                                    <w:r w:rsidRPr="00332EF9"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 Box 12" o:spid="_x0000_s1043" type="#_x0000_t202" style="position:absolute;left:3953;top:9554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      <v:textbox>
                                <w:txbxContent>
                                  <w:p w14:paraId="4B0A40BA" w14:textId="77777777" w:rsidR="00332EF9" w:rsidRPr="00332EF9" w:rsidRDefault="00332EF9" w:rsidP="00332EF9">
                                    <w:pP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13" o:spid="_x0000_s1044" type="#_x0000_t202" style="position:absolute;left:6004;top:8978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      <v:textbox>
                                <w:txbxContent>
                                  <w:p w14:paraId="3E683CD0" w14:textId="77777777" w:rsidR="00332EF9" w:rsidRPr="00332EF9" w:rsidRDefault="00332EF9" w:rsidP="00332EF9">
                                    <w:pP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14" o:spid="_x0000_s1045" type="#_x0000_t202" style="position:absolute;left:6004;top:10014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      <v:textbox>
                                <w:txbxContent>
                                  <w:p w14:paraId="389129E5" w14:textId="77777777" w:rsidR="00332EF9" w:rsidRPr="00332EF9" w:rsidRDefault="00332EF9" w:rsidP="00332EF9">
                                    <w:pP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 Box 15" o:spid="_x0000_s1046" type="#_x0000_t202" style="position:absolute;left:4290;top:11457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      <v:textbox>
                                <w:txbxContent>
                                  <w:p w14:paraId="284C6F05" w14:textId="77777777" w:rsidR="00332EF9" w:rsidRPr="00332EF9" w:rsidRDefault="00332EF9" w:rsidP="00332EF9">
                                    <w:pP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 Box 16" o:spid="_x0000_s1047" type="#_x0000_t202" style="position:absolute;left:2763;top:10474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      <v:textbox>
                                <w:txbxContent>
                                  <w:p w14:paraId="53224479" w14:textId="77777777" w:rsidR="00332EF9" w:rsidRPr="00332EF9" w:rsidRDefault="00332EF9" w:rsidP="00332EF9">
                                    <w:pP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 Box 17" o:spid="_x0000_s1048" type="#_x0000_t202" style="position:absolute;left:2212;top:10180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      <v:textbox>
                                <w:txbxContent>
                                  <w:p w14:paraId="60BAE963" w14:textId="77777777" w:rsidR="00332EF9" w:rsidRPr="00332EF9" w:rsidRDefault="00332EF9" w:rsidP="00332EF9">
                                    <w:pP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 Box 18" o:spid="_x0000_s1049" type="#_x0000_t202" style="position:absolute;left:3151;top:9407;width:619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      <v:textbox>
                                <w:txbxContent>
                                  <w:p w14:paraId="599B01C1" w14:textId="77777777" w:rsidR="00332EF9" w:rsidRPr="00332EF9" w:rsidRDefault="00332EF9" w:rsidP="00332EF9">
                                    <w:pP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C00000"/>
                                        <w:lang w:val="hr-HR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Text Box 21" o:spid="_x0000_s1050" type="#_x0000_t202" style="position:absolute;left:3382;top:10604;width:433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  <v:textbox>
                            <w:txbxContent>
                              <w:p w14:paraId="386E20E5" w14:textId="77777777" w:rsidR="0003368F" w:rsidRPr="008A08AA" w:rsidRDefault="008A08AA">
                                <w:pPr>
                                  <w:rPr>
                                    <w:b/>
                                    <w:color w:val="C00000"/>
                                  </w:rPr>
                                </w:pPr>
                                <w:r w:rsidRPr="008A08AA">
                                  <w:rPr>
                                    <w:b/>
                                    <w:color w:val="C00000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3" o:spid="_x0000_s1051" type="#_x0000_t202" style="position:absolute;left:3382;top:12320;width:65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  <v:textbox>
                          <w:txbxContent>
                            <w:p w14:paraId="78E5F559" w14:textId="77777777" w:rsidR="00A54DED" w:rsidRPr="00A54DED" w:rsidRDefault="00A54DED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 w:rsidRPr="00A54DED">
                                <w:rPr>
                                  <w:b/>
                                  <w:color w:val="C00000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  <v:shape id="Text Box 25" o:spid="_x0000_s1052" type="#_x0000_t202" style="position:absolute;left:3046;top:11387;width:625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5AE1E922" w14:textId="77777777" w:rsidR="00FB14D6" w:rsidRPr="00FB14D6" w:rsidRDefault="00FB14D6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B14D6">
                              <w:rPr>
                                <w:b/>
                                <w:color w:val="C0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  <v:shape id="Text Box 28" o:spid="_x0000_s1053" type="#_x0000_t202" style="position:absolute;left:3910;top:10957;width:57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1A08F503" w14:textId="77777777" w:rsidR="00896B30" w:rsidRPr="00896B30" w:rsidRDefault="00896B30">
                          <w:pPr>
                            <w:rPr>
                              <w:b/>
                              <w:color w:val="C00000"/>
                            </w:rPr>
                          </w:pPr>
                          <w:r w:rsidRPr="00896B30">
                            <w:rPr>
                              <w:b/>
                              <w:color w:val="C00000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shape id="Text Box 31" o:spid="_x0000_s1054" type="#_x0000_t202" style="position:absolute;left:4627;top:11682;width:705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3EB571F9" w14:textId="77777777" w:rsidR="00336A54" w:rsidRPr="00336A54" w:rsidRDefault="00336A54">
                        <w:pPr>
                          <w:rPr>
                            <w:b/>
                            <w:color w:val="C00000"/>
                            <w:lang w:val="hr-HR"/>
                          </w:rPr>
                        </w:pPr>
                        <w:r w:rsidRPr="00336A54">
                          <w:rPr>
                            <w:b/>
                            <w:color w:val="C00000"/>
                            <w:lang w:val="hr-HR"/>
                          </w:rPr>
                          <w:t>13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650B1">
        <w:rPr>
          <w:noProof/>
          <w:lang w:val="hr-HR" w:eastAsia="hr-HR"/>
        </w:rPr>
        <w:drawing>
          <wp:anchor distT="0" distB="0" distL="114300" distR="114300" simplePos="0" relativeHeight="251662335" behindDoc="1" locked="0" layoutInCell="1" allowOverlap="1" wp14:anchorId="46AA3963" wp14:editId="0B686063">
            <wp:simplePos x="0" y="0"/>
            <wp:positionH relativeFrom="column">
              <wp:posOffset>-62230</wp:posOffset>
            </wp:positionH>
            <wp:positionV relativeFrom="paragraph">
              <wp:posOffset>3077845</wp:posOffset>
            </wp:positionV>
            <wp:extent cx="3336290" cy="2337435"/>
            <wp:effectExtent l="19050" t="0" r="0" b="0"/>
            <wp:wrapTight wrapText="bothSides">
              <wp:wrapPolygon edited="0">
                <wp:start x="-123" y="0"/>
                <wp:lineTo x="-123" y="21477"/>
                <wp:lineTo x="21584" y="21477"/>
                <wp:lineTo x="21584" y="0"/>
                <wp:lineTo x="-123" y="0"/>
              </wp:wrapPolygon>
            </wp:wrapTight>
            <wp:docPr id="4" name="Picture 4" descr="Slikovni rezultat za villa romana del casale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villa romana del casale pl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466C23" wp14:editId="6D7536EB">
                <wp:simplePos x="0" y="0"/>
                <wp:positionH relativeFrom="column">
                  <wp:posOffset>2038350</wp:posOffset>
                </wp:positionH>
                <wp:positionV relativeFrom="paragraph">
                  <wp:posOffset>4357370</wp:posOffset>
                </wp:positionV>
                <wp:extent cx="369570" cy="300355"/>
                <wp:effectExtent l="4445" t="0" r="0" b="0"/>
                <wp:wrapNone/>
                <wp:docPr id="1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CD407" w14:textId="77777777" w:rsidR="00FC174E" w:rsidRPr="00FC174E" w:rsidRDefault="00FC174E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C174E">
                              <w:rPr>
                                <w:b/>
                                <w:color w:val="C0000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E466C23" id="Text Box 33" o:spid="_x0000_s1055" type="#_x0000_t202" style="position:absolute;left:0;text-align:left;margin-left:160.5pt;margin-top:343.1pt;width:29.1pt;height:2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3q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" filled="f" stroked="f">
                <v:textbox>
                  <w:txbxContent>
                    <w:p w14:paraId="6E1CD407" w14:textId="77777777" w:rsidR="00FC174E" w:rsidRPr="00FC174E" w:rsidRDefault="00FC174E">
                      <w:pPr>
                        <w:rPr>
                          <w:b/>
                          <w:color w:val="C00000"/>
                        </w:rPr>
                      </w:pPr>
                      <w:r w:rsidRPr="00FC174E">
                        <w:rPr>
                          <w:b/>
                          <w:color w:val="C0000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584558">
        <w:t xml:space="preserve">Nema sumnje </w:t>
      </w:r>
      <w:r w:rsidR="00F10B5C">
        <w:t>da je vila sagrađena u jednom mahu, kao ni oko toga da su mozaici napravljeni u jednoj narudžbi.</w:t>
      </w:r>
      <w:r w:rsidR="003534A4">
        <w:t xml:space="preserve"> Mnogi autori ističu da masivnost čitave gradnje, a i odabir i raspored određenih prostorija</w:t>
      </w:r>
      <w:r w:rsidR="003B7810">
        <w:t xml:space="preserve"> imitira</w:t>
      </w:r>
      <w:r w:rsidR="006D05FE">
        <w:t>ju</w:t>
      </w:r>
      <w:r w:rsidR="003B7810">
        <w:t xml:space="preserve"> pr</w:t>
      </w:r>
      <w:r w:rsidR="006D05FE">
        <w:t>ostorno uređenje vječnoga grada u kojem su bazilike, trijemovi, monumentalni slavoluci i terme</w:t>
      </w:r>
      <w:r w:rsidR="003B7810">
        <w:t xml:space="preserve"> </w:t>
      </w:r>
      <w:r w:rsidR="006D05FE">
        <w:t>sljubljeni na jednom mjestu</w:t>
      </w:r>
      <w:r w:rsidR="006D05FE">
        <w:rPr>
          <w:rStyle w:val="FootnoteReference"/>
        </w:rPr>
        <w:footnoteReference w:id="6"/>
      </w:r>
      <w:r w:rsidR="006D05FE">
        <w:t xml:space="preserve">. No, kod ove se vile neće naići na onu simetriju koja se smatra temeljem klasične arhitekture, </w:t>
      </w:r>
      <w:r w:rsidR="00ED773E">
        <w:t xml:space="preserve">ona, doduše, jest prisutna u nekim prostorijama, kao što su </w:t>
      </w:r>
      <w:r w:rsidR="00ED773E" w:rsidRPr="000E50C3">
        <w:rPr>
          <w:i/>
        </w:rPr>
        <w:t>frigidarium</w:t>
      </w:r>
      <w:r w:rsidR="00ED773E">
        <w:t xml:space="preserve"> i </w:t>
      </w:r>
      <w:r w:rsidR="00ED773E" w:rsidRPr="000E50C3">
        <w:rPr>
          <w:i/>
        </w:rPr>
        <w:t>tepidarium</w:t>
      </w:r>
      <w:r w:rsidR="00ED773E">
        <w:t>, međutim, veći</w:t>
      </w:r>
      <w:r w:rsidR="006D05FE">
        <w:t xml:space="preserve">na </w:t>
      </w:r>
      <w:r w:rsidR="00ED773E">
        <w:t>ostalih prostorija odstupa od</w:t>
      </w:r>
      <w:r w:rsidR="006B399C">
        <w:t xml:space="preserve"> normalnih pravokutnih oblika, a čitava vila ima zapravo kosi plan. Moguće je da su se arhitekti odlučili za takav plan gradnje kako se nebi zapriječili pogledi n</w:t>
      </w:r>
      <w:r w:rsidR="006377E8">
        <w:t>i sa kojeg arhitek</w:t>
      </w:r>
      <w:r w:rsidR="006B399C">
        <w:t xml:space="preserve">tonskog elementa. </w:t>
      </w:r>
      <w:r w:rsidR="00383A21">
        <w:t>Čitav kompleks zauzima 1,5</w:t>
      </w:r>
      <w:r w:rsidR="002046DD">
        <w:t xml:space="preserve"> </w:t>
      </w:r>
      <w:r w:rsidR="00383A21">
        <w:t>h</w:t>
      </w:r>
      <w:r w:rsidR="002046DD">
        <w:t>ektara</w:t>
      </w:r>
      <w:r w:rsidR="00383A21">
        <w:t xml:space="preserve"> poljoprivrednog posjeda (</w:t>
      </w:r>
      <w:r w:rsidR="00383A21" w:rsidRPr="00383A21">
        <w:rPr>
          <w:i/>
        </w:rPr>
        <w:t>latifundium</w:t>
      </w:r>
      <w:r w:rsidR="00383A21">
        <w:t xml:space="preserve">), a do danas je </w:t>
      </w:r>
      <w:r w:rsidR="00383A21">
        <w:lastRenderedPageBreak/>
        <w:t xml:space="preserve">očuvano oko 45 soba. </w:t>
      </w:r>
      <w:r w:rsidR="00332EF9">
        <w:t xml:space="preserve">Sve se prostorije vile mogu podijeliti u </w:t>
      </w:r>
      <w:r w:rsidR="0087764F">
        <w:t>pet</w:t>
      </w:r>
      <w:r w:rsidR="00332EF9">
        <w:t xml:space="preserve"> </w:t>
      </w:r>
      <w:commentRangeStart w:id="5"/>
      <w:r w:rsidR="00332EF9">
        <w:t xml:space="preserve">glavna </w:t>
      </w:r>
      <w:commentRangeEnd w:id="5"/>
      <w:r w:rsidR="00211871">
        <w:rPr>
          <w:rStyle w:val="CommentReference"/>
        </w:rPr>
        <w:commentReference w:id="5"/>
      </w:r>
      <w:r w:rsidR="00332EF9">
        <w:t xml:space="preserve">dijela; to su  </w:t>
      </w:r>
      <w:r w:rsidR="0087764F">
        <w:t xml:space="preserve">ulaz i otvoreni peristil sa susjednim prostorijama i bazilikom (A); veliki triklinij s ovalnim peristilom (E) te terme (D) i dio za robove i sluge (C). </w:t>
      </w:r>
      <w:r w:rsidR="00383A21">
        <w:t xml:space="preserve">Gotovo sve velike prostorije vile </w:t>
      </w:r>
      <w:r w:rsidR="00754D7C">
        <w:t xml:space="preserve">imaju jednu </w:t>
      </w:r>
      <w:r w:rsidR="004D2613">
        <w:t xml:space="preserve">ili tri </w:t>
      </w:r>
      <w:r w:rsidR="00332EF9">
        <w:t>apside</w:t>
      </w:r>
      <w:r w:rsidR="00383A21">
        <w:t xml:space="preserve">, </w:t>
      </w:r>
      <w:r w:rsidR="00332EF9">
        <w:t>to su</w:t>
      </w:r>
      <w:r w:rsidR="00383A21">
        <w:t xml:space="preserve"> triklinij</w:t>
      </w:r>
      <w:r w:rsidR="00332EF9">
        <w:t>i (2, 3, 5), odnosno blagovaonice s trima ležaljkama</w:t>
      </w:r>
      <w:r w:rsidR="004D2613">
        <w:t xml:space="preserve"> (lat. </w:t>
      </w:r>
      <w:r w:rsidR="004D2613">
        <w:rPr>
          <w:i/>
          <w:iCs/>
          <w:color w:val="000000"/>
        </w:rPr>
        <w:t>triclinium</w:t>
      </w:r>
      <w:r w:rsidR="004D2613">
        <w:t xml:space="preserve"> &lt; grč. </w:t>
      </w:r>
      <w:r w:rsidR="004D2613">
        <w:rPr>
          <w:i/>
          <w:iCs/>
          <w:color w:val="000000"/>
        </w:rPr>
        <w:t>τρίϰλινoν,</w:t>
      </w:r>
      <w:r w:rsidR="004D2613">
        <w:t xml:space="preserve"> od tri- + grč. </w:t>
      </w:r>
      <w:r w:rsidR="004D2613">
        <w:rPr>
          <w:i/>
          <w:iCs/>
          <w:color w:val="000000"/>
        </w:rPr>
        <w:t xml:space="preserve">ϰλίνη: </w:t>
      </w:r>
      <w:r w:rsidR="004D2613">
        <w:t>ležaj)</w:t>
      </w:r>
      <w:r w:rsidR="00383A21">
        <w:t>, kao što je tipično za rimske vile</w:t>
      </w:r>
      <w:r w:rsidR="00147471">
        <w:t>, a n</w:t>
      </w:r>
      <w:r w:rsidR="00FB577E">
        <w:t>jima prethode peristili</w:t>
      </w:r>
      <w:r w:rsidR="00147471">
        <w:t>.</w:t>
      </w:r>
    </w:p>
    <w:p w14:paraId="6AB90692" w14:textId="77777777" w:rsidR="00147471" w:rsidRPr="00BB2785" w:rsidRDefault="003A3A2E" w:rsidP="006C2914">
      <w:pPr>
        <w:spacing w:before="240" w:after="240" w:line="360" w:lineRule="auto"/>
        <w:ind w:firstLine="708"/>
        <w:jc w:val="both"/>
      </w:pPr>
      <w:r>
        <w:t xml:space="preserve">Glavni ulaz u vilu (6), ukrašen lukovima, vodi do glavnog velikog peristila (lat. </w:t>
      </w:r>
      <w:r>
        <w:rPr>
          <w:i/>
          <w:iCs/>
          <w:color w:val="000000"/>
        </w:rPr>
        <w:t>peristylium</w:t>
      </w:r>
      <w:r>
        <w:t xml:space="preserve"> &lt; grč. </w:t>
      </w:r>
      <w:r>
        <w:rPr>
          <w:i/>
          <w:iCs/>
          <w:color w:val="000000"/>
        </w:rPr>
        <w:t>περιστύλιον</w:t>
      </w:r>
      <w:r>
        <w:t xml:space="preserve">) u kojem </w:t>
      </w:r>
      <w:r w:rsidR="000C286C">
        <w:t xml:space="preserve">se nalazila fontana </w:t>
      </w:r>
      <w:r w:rsidR="0003368F">
        <w:t xml:space="preserve">s vodom iz </w:t>
      </w:r>
      <w:r w:rsidR="00FB577E">
        <w:t xml:space="preserve">vilinog </w:t>
      </w:r>
      <w:r w:rsidR="0003368F">
        <w:t xml:space="preserve">vlastitog akvedukta. </w:t>
      </w:r>
      <w:r w:rsidR="00FB577E">
        <w:t>Vila je imala</w:t>
      </w:r>
      <w:r w:rsidR="002133CC">
        <w:t xml:space="preserve"> i sanitarni sustav latrin</w:t>
      </w:r>
      <w:r w:rsidR="0003368F">
        <w:t xml:space="preserve">a koje su se nalazile </w:t>
      </w:r>
      <w:r w:rsidR="008A08AA">
        <w:t xml:space="preserve">na ulazu u terme </w:t>
      </w:r>
      <w:r w:rsidR="00187EA7">
        <w:t xml:space="preserve">(lat. </w:t>
      </w:r>
      <w:r w:rsidR="00187EA7">
        <w:rPr>
          <w:i/>
          <w:iCs/>
          <w:color w:val="000000"/>
        </w:rPr>
        <w:t xml:space="preserve">thermae </w:t>
      </w:r>
      <w:commentRangeStart w:id="6"/>
      <w:r w:rsidR="00187EA7">
        <w:t xml:space="preserve">&lt; grč. </w:t>
      </w:r>
      <w:r w:rsidR="00187EA7">
        <w:rPr>
          <w:i/>
          <w:iCs/>
          <w:color w:val="000000"/>
        </w:rPr>
        <w:t xml:space="preserve">ϑέρμη: </w:t>
      </w:r>
      <w:r w:rsidR="00187EA7">
        <w:t>toplina</w:t>
      </w:r>
      <w:commentRangeEnd w:id="6"/>
      <w:r w:rsidR="00E507EA">
        <w:rPr>
          <w:rStyle w:val="CommentReference"/>
        </w:rPr>
        <w:commentReference w:id="6"/>
      </w:r>
      <w:r w:rsidR="00187EA7">
        <w:t>)</w:t>
      </w:r>
      <w:r w:rsidR="008A08AA">
        <w:t xml:space="preserve">, u blizini glavnog ulaza (7) te u neposrednoj blizini bazilike. Kao i većinu rimskih latrina i ove su krasili stupovi i mramor. Unutarnji su trijemovi omeđeni </w:t>
      </w:r>
      <w:r w:rsidR="00BB2785">
        <w:t xml:space="preserve">sobama, </w:t>
      </w:r>
      <w:r w:rsidR="00BB2785" w:rsidRPr="00BB2785">
        <w:rPr>
          <w:i/>
        </w:rPr>
        <w:t>cubicula</w:t>
      </w:r>
      <w:r w:rsidR="00BB2785">
        <w:t>, među kojima se sigurno moglo naći i spavaćih soba. Prostorije koje su bile nam</w:t>
      </w:r>
      <w:r w:rsidR="006377E8">
        <w:t>i</w:t>
      </w:r>
      <w:r w:rsidR="00BB2785">
        <w:t>jenjene posluzi i njihovim zaduženjima još uvijek nisu iskopane i proučene, no R. Holloway tvrdi da bismo svakako trebali imati na umu da su kuhinja, ostave, staje i sobe za robove bili dio ovog kompleksa</w:t>
      </w:r>
      <w:r w:rsidR="00BB2785">
        <w:rPr>
          <w:rStyle w:val="FootnoteReference"/>
        </w:rPr>
        <w:footnoteReference w:id="7"/>
      </w:r>
      <w:r w:rsidR="00BB2785">
        <w:t>.</w:t>
      </w:r>
    </w:p>
    <w:p w14:paraId="573E0FD7" w14:textId="77777777" w:rsidR="00F10B5C" w:rsidRDefault="00FB577E" w:rsidP="005D36A4">
      <w:pPr>
        <w:pStyle w:val="Heading1"/>
        <w:spacing w:after="240" w:line="360" w:lineRule="auto"/>
      </w:pPr>
      <w:bookmarkStart w:id="7" w:name="_Toc19377939"/>
      <w:r>
        <w:t>3</w:t>
      </w:r>
      <w:r w:rsidR="00797BBA">
        <w:t>. Mozaici</w:t>
      </w:r>
      <w:bookmarkEnd w:id="7"/>
    </w:p>
    <w:p w14:paraId="02F28E2A" w14:textId="77777777" w:rsidR="004C2D30" w:rsidRDefault="005D36A4" w:rsidP="003A5B58">
      <w:pPr>
        <w:spacing w:line="360" w:lineRule="auto"/>
        <w:ind w:firstLine="708"/>
        <w:jc w:val="both"/>
      </w:pPr>
      <w:r>
        <w:t xml:space="preserve">Ova je vila prije svega poznata po svojim </w:t>
      </w:r>
      <w:r w:rsidR="00C87086">
        <w:t xml:space="preserve">brojnim </w:t>
      </w:r>
      <w:r>
        <w:t>mozaicima. Ukupna površina mozaika u vili iznosi</w:t>
      </w:r>
      <w:r w:rsidR="00B372AE">
        <w:t xml:space="preserve"> oko</w:t>
      </w:r>
      <w:r>
        <w:t xml:space="preserve"> 35 000</w:t>
      </w:r>
      <w:r w:rsidR="00E507EA">
        <w:t xml:space="preserve"> </w:t>
      </w:r>
      <w:r>
        <w:t>m</w:t>
      </w:r>
      <w:r>
        <w:rPr>
          <w:rFonts w:cs="Times New Roman"/>
        </w:rPr>
        <w:t>²</w:t>
      </w:r>
      <w:r>
        <w:t xml:space="preserve"> i polovica njih prikazuje </w:t>
      </w:r>
      <w:r w:rsidR="00C87086">
        <w:t>likove</w:t>
      </w:r>
      <w:r>
        <w:t xml:space="preserve"> u živim </w:t>
      </w:r>
      <w:r w:rsidR="003A5B58">
        <w:t xml:space="preserve">i izražajnim </w:t>
      </w:r>
      <w:r>
        <w:t>bojama. Osim mozaika zidove vile kr</w:t>
      </w:r>
      <w:r w:rsidR="003A5B58">
        <w:t>asili</w:t>
      </w:r>
      <w:r>
        <w:t xml:space="preserve"> su i </w:t>
      </w:r>
      <w:r w:rsidR="003A5B58">
        <w:t>dekorativni elementi</w:t>
      </w:r>
      <w:r>
        <w:t xml:space="preserve"> u mramoru</w:t>
      </w:r>
      <w:r w:rsidR="00C87086">
        <w:t>, ali</w:t>
      </w:r>
      <w:r>
        <w:t xml:space="preserve"> i freske koje su </w:t>
      </w:r>
      <w:r w:rsidR="003A5B58">
        <w:t>gotovo u potpunosti izblijedile, a od mramornih skulptura danas se još mogu vidjeti samo neki fragmenti kao što su Heraklova glava i Ap</w:t>
      </w:r>
      <w:r w:rsidR="006377E8">
        <w:t>olonov torzo prema Praksitelovu</w:t>
      </w:r>
      <w:r w:rsidR="003A5B58">
        <w:t xml:space="preserve"> originalu iz 4. st. pr. Kr</w:t>
      </w:r>
      <w:r w:rsidR="003A5B58">
        <w:rPr>
          <w:rStyle w:val="FootnoteReference"/>
        </w:rPr>
        <w:footnoteReference w:id="8"/>
      </w:r>
      <w:r w:rsidR="003A5B58">
        <w:t>.</w:t>
      </w:r>
    </w:p>
    <w:p w14:paraId="2E4499AE" w14:textId="77777777" w:rsidR="00B372AE" w:rsidRDefault="00B372AE" w:rsidP="003A5B58">
      <w:pPr>
        <w:spacing w:line="360" w:lineRule="auto"/>
        <w:ind w:firstLine="708"/>
        <w:jc w:val="both"/>
      </w:pPr>
      <w:r>
        <w:t>Majstori koji su izradili mozaike ove vile pripadali su školi koja je izvodila radove i u Sjevernoj Africi, najvjerojatnije na području današnjeg Tunisa</w:t>
      </w:r>
      <w:r>
        <w:rPr>
          <w:rStyle w:val="FootnoteReference"/>
        </w:rPr>
        <w:footnoteReference w:id="9"/>
      </w:r>
      <w:r>
        <w:t>.</w:t>
      </w:r>
      <w:r w:rsidR="00B66605">
        <w:t xml:space="preserve"> Mozaici u vili mogu se podijeliti u t</w:t>
      </w:r>
      <w:r w:rsidR="006377E8">
        <w:t xml:space="preserve">ri kategorije; mozaici glavnog </w:t>
      </w:r>
      <w:r w:rsidR="00B66605">
        <w:t>peristila i susjednih prostorija</w:t>
      </w:r>
      <w:r w:rsidR="009C45ED">
        <w:t xml:space="preserve"> uključujući terme</w:t>
      </w:r>
      <w:r w:rsidR="004A2C20">
        <w:t>, sobe s mozaicima s prikazima</w:t>
      </w:r>
      <w:r w:rsidR="00B66605">
        <w:t xml:space="preserve"> djece </w:t>
      </w:r>
      <w:r w:rsidR="009C45ED">
        <w:t xml:space="preserve">te </w:t>
      </w:r>
      <w:r w:rsidR="004A2C20">
        <w:t>mozaici triklinija</w:t>
      </w:r>
      <w:r w:rsidR="009C45ED">
        <w:t xml:space="preserve"> s tri</w:t>
      </w:r>
      <w:r w:rsidR="004A2C20">
        <w:t>ma apsidama</w:t>
      </w:r>
      <w:r w:rsidR="009C45ED">
        <w:t xml:space="preserve"> i trijemom.</w:t>
      </w:r>
    </w:p>
    <w:p w14:paraId="18C87970" w14:textId="77777777" w:rsidR="006C2914" w:rsidRDefault="00FD07DD" w:rsidP="006C2914">
      <w:pPr>
        <w:spacing w:line="360" w:lineRule="auto"/>
        <w:ind w:firstLine="708"/>
        <w:jc w:val="both"/>
      </w:pPr>
      <w:r>
        <w:t>Tema pojedinih mozaika promišljeno je birana, primjerice,</w:t>
      </w:r>
      <w:r w:rsidR="00A54DED">
        <w:t xml:space="preserve"> u</w:t>
      </w:r>
      <w:r>
        <w:t xml:space="preserve"> ulazno</w:t>
      </w:r>
      <w:r w:rsidR="00A54DED">
        <w:t xml:space="preserve">m predvorju (10) nalazi se mozaik koji prikazuje niz ljudi koji pozdravljaju </w:t>
      </w:r>
      <w:r w:rsidR="006377E8">
        <w:t>pridošle, a neki od njih nose v</w:t>
      </w:r>
      <w:r w:rsidR="00A54DED">
        <w:t>jenčiće u kosi i zelene granči</w:t>
      </w:r>
      <w:r w:rsidR="004A2C20">
        <w:t>ce u ruci dok njihovi robovi</w:t>
      </w:r>
      <w:r w:rsidR="00A54DED">
        <w:t xml:space="preserve"> drže baklj</w:t>
      </w:r>
      <w:r w:rsidR="00C87086">
        <w:t>e. Podni mozaici velikog peristila</w:t>
      </w:r>
      <w:r w:rsidR="00E507EA">
        <w:t xml:space="preserve"> </w:t>
      </w:r>
      <w:r w:rsidR="00C87086">
        <w:lastRenderedPageBreak/>
        <w:t>(1) prikazuju glave divljih životinja omeđene</w:t>
      </w:r>
      <w:r w:rsidR="006C2914">
        <w:t xml:space="preserve"> vijencem</w:t>
      </w:r>
      <w:r w:rsidR="00FB14D6">
        <w:t xml:space="preserve"> </w:t>
      </w:r>
      <w:r w:rsidR="00C87086">
        <w:t xml:space="preserve">što zapravo ukazuje na </w:t>
      </w:r>
      <w:r w:rsidR="00187EA7">
        <w:t xml:space="preserve">lovačke </w:t>
      </w:r>
      <w:r w:rsidR="00FB14D6">
        <w:t>igre koje su se odvijale na obližnjim brdima</w:t>
      </w:r>
      <w:r w:rsidR="004A2C20">
        <w:t>, ali i na životinje iz rimskog amfiteatra</w:t>
      </w:r>
      <w:r w:rsidR="00FB14D6">
        <w:rPr>
          <w:rStyle w:val="FootnoteReference"/>
        </w:rPr>
        <w:footnoteReference w:id="10"/>
      </w:r>
      <w:r w:rsidR="00FB14D6">
        <w:t>. Da mozaici nisu postavljeni nasumično dokazuje i vestib</w:t>
      </w:r>
      <w:r w:rsidR="00187EA7">
        <w:t>ul (11) koji vodi u terme te u kojem</w:t>
      </w:r>
      <w:r w:rsidR="00FB14D6">
        <w:t xml:space="preserve"> se mogu vidjeti scene </w:t>
      </w:r>
      <w:r w:rsidR="00FB14D6" w:rsidRPr="00E65F9F">
        <w:t xml:space="preserve">ljudi kako idu na kupanje, riječ je </w:t>
      </w:r>
      <w:r w:rsidR="000E59A5" w:rsidRPr="00E65F9F">
        <w:t xml:space="preserve">o djevojci s dvoje djece i </w:t>
      </w:r>
      <w:r w:rsidR="00565551" w:rsidRPr="00E65F9F">
        <w:t>dvjema ropkinjama</w:t>
      </w:r>
      <w:r w:rsidR="00FB14D6" w:rsidRPr="00E65F9F">
        <w:t xml:space="preserve">, </w:t>
      </w:r>
      <w:r w:rsidR="00E65F9F" w:rsidRPr="00E65F9F">
        <w:t>jed</w:t>
      </w:r>
      <w:r w:rsidR="000E59A5" w:rsidRPr="00E65F9F">
        <w:t>n</w:t>
      </w:r>
      <w:r w:rsidR="00E65F9F" w:rsidRPr="00E65F9F">
        <w:t>a</w:t>
      </w:r>
      <w:r w:rsidR="00FB14D6" w:rsidRPr="00E65F9F">
        <w:t xml:space="preserve"> nosi grijalicu</w:t>
      </w:r>
      <w:r w:rsidR="00E65F9F" w:rsidRPr="00E65F9F">
        <w:t>, a druga</w:t>
      </w:r>
      <w:r w:rsidR="00187EA7" w:rsidRPr="00E65F9F">
        <w:t xml:space="preserve"> košaru s</w:t>
      </w:r>
      <w:r w:rsidR="000E59A5" w:rsidRPr="00E65F9F">
        <w:t xml:space="preserve"> opranom odjećom.</w:t>
      </w:r>
      <w:r w:rsidR="000E59A5">
        <w:t xml:space="preserve"> </w:t>
      </w:r>
      <w:r w:rsidR="006377E8">
        <w:t>U istom vesti</w:t>
      </w:r>
      <w:r w:rsidR="00E65F9F">
        <w:t xml:space="preserve">bulu prikazana su još dvojica robova čija </w:t>
      </w:r>
      <w:r w:rsidR="006377E8">
        <w:t xml:space="preserve">su nam </w:t>
      </w:r>
      <w:r w:rsidR="00E65F9F">
        <w:t>imena poznata, to su Titus i Cassius.</w:t>
      </w:r>
    </w:p>
    <w:p w14:paraId="5DE78445" w14:textId="77777777" w:rsidR="00187EA7" w:rsidRDefault="005E5108" w:rsidP="006C2914">
      <w:pPr>
        <w:spacing w:line="360" w:lineRule="auto"/>
        <w:ind w:firstLine="708"/>
        <w:jc w:val="both"/>
      </w:pPr>
      <w:r>
        <w:rPr>
          <w:noProof/>
          <w:lang w:val="hr-HR" w:eastAsia="hr-HR"/>
        </w:rPr>
        <w:drawing>
          <wp:anchor distT="0" distB="0" distL="114300" distR="114300" simplePos="0" relativeHeight="251697152" behindDoc="1" locked="0" layoutInCell="1" allowOverlap="1" wp14:anchorId="2EAF6111" wp14:editId="192BA7AA">
            <wp:simplePos x="0" y="0"/>
            <wp:positionH relativeFrom="column">
              <wp:posOffset>3324860</wp:posOffset>
            </wp:positionH>
            <wp:positionV relativeFrom="paragraph">
              <wp:posOffset>1230630</wp:posOffset>
            </wp:positionV>
            <wp:extent cx="2075180" cy="1391285"/>
            <wp:effectExtent l="19050" t="0" r="1270" b="0"/>
            <wp:wrapTight wrapText="bothSides">
              <wp:wrapPolygon edited="0">
                <wp:start x="-198" y="0"/>
                <wp:lineTo x="-198" y="21294"/>
                <wp:lineTo x="21613" y="21294"/>
                <wp:lineTo x="21613" y="0"/>
                <wp:lineTo x="-198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5FA">
        <w:rPr>
          <w:noProof/>
          <w:lang w:val="hr-HR" w:eastAsia="hr-HR"/>
        </w:rPr>
        <w:drawing>
          <wp:anchor distT="0" distB="0" distL="114300" distR="114300" simplePos="0" relativeHeight="251688960" behindDoc="1" locked="0" layoutInCell="1" allowOverlap="1" wp14:anchorId="3ACBDA1B" wp14:editId="397B243C">
            <wp:simplePos x="0" y="0"/>
            <wp:positionH relativeFrom="column">
              <wp:posOffset>192405</wp:posOffset>
            </wp:positionH>
            <wp:positionV relativeFrom="paragraph">
              <wp:posOffset>1231265</wp:posOffset>
            </wp:positionV>
            <wp:extent cx="2573020" cy="1423035"/>
            <wp:effectExtent l="19050" t="0" r="0" b="0"/>
            <wp:wrapTopAndBottom/>
            <wp:docPr id="9" name="Picture 9" descr="File:Floor mosaics - Peristyle - Villa Romana del Casale - Italy 20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Floor mosaics - Peristyle - Villa Romana del Casale - Italy 2015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08A">
        <w:t xml:space="preserve">Svi su likovi na mozaicima prikazani u duhu vremena, posebice njihova odjeća, pa tako likovi prikazani na mozaiku </w:t>
      </w:r>
      <w:r w:rsidR="0065608A" w:rsidRPr="00126F60">
        <w:rPr>
          <w:i/>
        </w:rPr>
        <w:t>Veliki lov</w:t>
      </w:r>
      <w:r w:rsidR="0065608A">
        <w:t xml:space="preserve"> nose </w:t>
      </w:r>
      <w:commentRangeStart w:id="8"/>
      <w:r w:rsidR="004A2C20">
        <w:t>kape</w:t>
      </w:r>
      <w:r w:rsidR="00126F60">
        <w:t xml:space="preserve"> </w:t>
      </w:r>
      <w:commentRangeEnd w:id="8"/>
      <w:r w:rsidR="008B521E">
        <w:rPr>
          <w:rStyle w:val="CommentReference"/>
        </w:rPr>
        <w:commentReference w:id="8"/>
      </w:r>
      <w:r w:rsidR="00126F60">
        <w:t>k</w:t>
      </w:r>
      <w:r w:rsidR="00C87086">
        <w:t>oje su</w:t>
      </w:r>
      <w:r w:rsidR="00535044">
        <w:t xml:space="preserve"> </w:t>
      </w:r>
      <w:commentRangeStart w:id="9"/>
      <w:r w:rsidR="00535044">
        <w:t xml:space="preserve">bila </w:t>
      </w:r>
      <w:commentRangeEnd w:id="9"/>
      <w:r w:rsidR="00BA24BC">
        <w:rPr>
          <w:rStyle w:val="CommentReference"/>
        </w:rPr>
        <w:commentReference w:id="9"/>
      </w:r>
      <w:r w:rsidR="00535044">
        <w:t xml:space="preserve">u modi u </w:t>
      </w:r>
      <w:commentRangeStart w:id="10"/>
      <w:r w:rsidR="00535044">
        <w:t>tetrarhiji</w:t>
      </w:r>
      <w:commentRangeEnd w:id="10"/>
      <w:r w:rsidR="008B521E">
        <w:rPr>
          <w:rStyle w:val="CommentReference"/>
        </w:rPr>
        <w:commentReference w:id="10"/>
      </w:r>
      <w:r w:rsidR="000E59A5">
        <w:rPr>
          <w:rStyle w:val="FootnoteReference"/>
        </w:rPr>
        <w:footnoteReference w:id="11"/>
      </w:r>
      <w:r w:rsidR="00535044">
        <w:t xml:space="preserve">, a na muškim tunikama mogu se primijetiti </w:t>
      </w:r>
      <w:r w:rsidR="000E59A5">
        <w:t>kružni dekorativni elementi ušiveni na lanenim tkaninama</w:t>
      </w:r>
      <w:r w:rsidR="002133CC">
        <w:t>, a up</w:t>
      </w:r>
      <w:r w:rsidR="00C87086">
        <w:t>ravo je mnogo takvih tkanina pronađeno</w:t>
      </w:r>
      <w:r w:rsidR="000E59A5">
        <w:t xml:space="preserve"> u egipatskim grobnicama. </w:t>
      </w:r>
    </w:p>
    <w:p w14:paraId="15CA28F4" w14:textId="77777777" w:rsidR="00C87086" w:rsidRDefault="00880B7C" w:rsidP="00880B7C">
      <w:pPr>
        <w:spacing w:line="360" w:lineRule="auto"/>
        <w:jc w:val="both"/>
      </w:pPr>
      <w:r>
        <w:t>Slika 2: Detalj s mozaika u glavnom peristilu</w:t>
      </w:r>
      <w:r w:rsidR="00C87086">
        <w:tab/>
      </w:r>
      <w:r>
        <w:t xml:space="preserve">Slika 3: Detalj s mozaika </w:t>
      </w:r>
      <w:r w:rsidRPr="00880B7C">
        <w:rPr>
          <w:i/>
        </w:rPr>
        <w:t>Veliki lov</w:t>
      </w:r>
    </w:p>
    <w:p w14:paraId="0791E2F9" w14:textId="77777777" w:rsidR="00FB14D6" w:rsidRDefault="00C87086" w:rsidP="000E59A5">
      <w:pPr>
        <w:spacing w:before="240" w:line="360" w:lineRule="auto"/>
        <w:jc w:val="both"/>
      </w:pPr>
      <w:r>
        <w:tab/>
        <w:t xml:space="preserve">Većina mozaika prikazuje scene kako iz rimskog tako i </w:t>
      </w:r>
      <w:r w:rsidR="00A44B3D">
        <w:t xml:space="preserve">iz </w:t>
      </w:r>
      <w:r>
        <w:t xml:space="preserve">sicilskog svakodnevnog života i omogućuju nam dobru rekonstrukciju toga vremena. Međutim, kod nekih mozaika </w:t>
      </w:r>
      <w:r w:rsidR="00A44B3D">
        <w:t>ipak nije jasna</w:t>
      </w:r>
      <w:r>
        <w:t xml:space="preserve"> </w:t>
      </w:r>
      <w:r w:rsidR="00A44B3D">
        <w:t>mitološka pozadina određenih motiva i još se d</w:t>
      </w:r>
      <w:r w:rsidR="006377E8">
        <w:t>anas pokušava otkriti</w:t>
      </w:r>
      <w:r w:rsidR="002133CC">
        <w:t xml:space="preserve"> priča ko</w:t>
      </w:r>
      <w:r w:rsidR="00A44B3D">
        <w:t>j</w:t>
      </w:r>
      <w:r w:rsidR="002133CC">
        <w:t>a se krije iza toga, o kojim</w:t>
      </w:r>
      <w:r w:rsidR="006377E8">
        <w:t xml:space="preserve"> je mo</w:t>
      </w:r>
      <w:r w:rsidR="00A44B3D">
        <w:t>z</w:t>
      </w:r>
      <w:r w:rsidR="006377E8">
        <w:t>a</w:t>
      </w:r>
      <w:r w:rsidR="00A44B3D">
        <w:t>icima riječ te analiza najpoznatijih mozaika slijede u idućim poglavljima.</w:t>
      </w:r>
    </w:p>
    <w:p w14:paraId="02BD2521" w14:textId="77777777" w:rsidR="000E59A5" w:rsidRDefault="00FB577E" w:rsidP="006C2306">
      <w:pPr>
        <w:pStyle w:val="Heading2"/>
        <w:spacing w:before="240" w:after="240" w:line="360" w:lineRule="auto"/>
      </w:pPr>
      <w:bookmarkStart w:id="11" w:name="_Toc19377940"/>
      <w:r>
        <w:t>3</w:t>
      </w:r>
      <w:r w:rsidR="000E59A5">
        <w:t xml:space="preserve">.1. Mozaici </w:t>
      </w:r>
      <w:r w:rsidR="000E59A5" w:rsidRPr="000E59A5">
        <w:rPr>
          <w:i/>
        </w:rPr>
        <w:t>Mali lov</w:t>
      </w:r>
      <w:r w:rsidR="000E59A5">
        <w:t xml:space="preserve"> i </w:t>
      </w:r>
      <w:r w:rsidR="000E59A5" w:rsidRPr="000E59A5">
        <w:rPr>
          <w:i/>
        </w:rPr>
        <w:t>Veliki lov</w:t>
      </w:r>
      <w:bookmarkEnd w:id="11"/>
    </w:p>
    <w:p w14:paraId="2D461F15" w14:textId="77777777" w:rsidR="000E59A5" w:rsidRDefault="000E59A5" w:rsidP="006C2306">
      <w:pPr>
        <w:spacing w:before="240" w:after="240" w:line="360" w:lineRule="auto"/>
        <w:ind w:firstLine="708"/>
        <w:jc w:val="both"/>
      </w:pPr>
      <w:r>
        <w:t xml:space="preserve">Najpoznatiji i najraskošniji mozaici Ville Romane del Casale su </w:t>
      </w:r>
      <w:r w:rsidRPr="000E59A5">
        <w:rPr>
          <w:i/>
        </w:rPr>
        <w:t>Mali lov</w:t>
      </w:r>
      <w:r>
        <w:t xml:space="preserve"> i </w:t>
      </w:r>
      <w:r w:rsidRPr="000E59A5">
        <w:rPr>
          <w:i/>
        </w:rPr>
        <w:t>Veliki lov</w:t>
      </w:r>
      <w:r>
        <w:t xml:space="preserve">. </w:t>
      </w:r>
      <w:r w:rsidR="00896B30">
        <w:t>Podni mozaik Malog lova nalazi se na sjevernoj strani peristila</w:t>
      </w:r>
      <w:r w:rsidR="00BA24BC">
        <w:t xml:space="preserve"> </w:t>
      </w:r>
      <w:r w:rsidR="00896B30">
        <w:t>(12)</w:t>
      </w:r>
      <w:r w:rsidR="00E65F9F">
        <w:t xml:space="preserve">, a prikazuje uživanje u plijenu nakon napornog lova, </w:t>
      </w:r>
      <w:commentRangeStart w:id="12"/>
      <w:r w:rsidR="00E65F9F">
        <w:t>osim</w:t>
      </w:r>
      <w:commentRangeEnd w:id="12"/>
      <w:r w:rsidR="00BA24BC">
        <w:rPr>
          <w:rStyle w:val="CommentReference"/>
        </w:rPr>
        <w:commentReference w:id="12"/>
      </w:r>
      <w:r w:rsidR="00E65F9F">
        <w:t xml:space="preserve"> divljih životinja, robova koji su zaduženi za vino i lovaca koji spremaju gozbu na mozaiku se može primijetiti i Dijanino svetište.</w:t>
      </w:r>
    </w:p>
    <w:p w14:paraId="76233607" w14:textId="77777777" w:rsidR="007053EA" w:rsidRDefault="007053EA" w:rsidP="00896B30">
      <w:pPr>
        <w:spacing w:before="240" w:line="360" w:lineRule="auto"/>
        <w:ind w:firstLine="708"/>
        <w:jc w:val="both"/>
      </w:pPr>
      <w:r>
        <w:t xml:space="preserve">Veliki lov, koji je zauzeo </w:t>
      </w:r>
      <w:r w:rsidR="00B855FA">
        <w:t>koridor</w:t>
      </w:r>
      <w:r>
        <w:t xml:space="preserve"> između glavnog velikog peristila i </w:t>
      </w:r>
      <w:r w:rsidR="00EE04CC">
        <w:t>prostorija na istočnoj strani vile</w:t>
      </w:r>
      <w:r w:rsidR="002002AD">
        <w:t xml:space="preserve"> ne prikazuje lov iz okolice, već skupinu egzotičnih životinja kakve su se </w:t>
      </w:r>
      <w:r w:rsidR="002002AD">
        <w:lastRenderedPageBreak/>
        <w:t xml:space="preserve">mogle vidjeti u rimskom amfiteatru. Mozaik je dug </w:t>
      </w:r>
      <w:r w:rsidR="00E65F9F">
        <w:t>oko 60m</w:t>
      </w:r>
      <w:r w:rsidR="002002AD">
        <w:t xml:space="preserve"> i 5m širok</w:t>
      </w:r>
      <w:r w:rsidR="00EE79C5">
        <w:t xml:space="preserve"> i primjer </w:t>
      </w:r>
      <w:r w:rsidR="00E65F9F">
        <w:t xml:space="preserve">je </w:t>
      </w:r>
      <w:r w:rsidR="00EE79C5">
        <w:t xml:space="preserve">tipičnog kasnoantičkog mozaika koji ujedinjuje tri svijeta: afrički, azijski i europski (Italija). U samom </w:t>
      </w:r>
      <w:r w:rsidR="00E65F9F">
        <w:t xml:space="preserve">je </w:t>
      </w:r>
      <w:r w:rsidR="00EE79C5">
        <w:t>središtu taj „europski svijet“, odnosno prikazano je iskrcavanje životinja s dva</w:t>
      </w:r>
      <w:r w:rsidR="00BD160C">
        <w:t>ju brodova</w:t>
      </w:r>
      <w:r w:rsidR="00EE79C5">
        <w:t>. Te su životinje podrijetlom vjerojatno iz Sjeverne Afrike (nojevi, antilope</w:t>
      </w:r>
      <w:r w:rsidR="00B855FA">
        <w:t>, lavovi</w:t>
      </w:r>
      <w:r w:rsidR="00EE79C5">
        <w:t>)</w:t>
      </w:r>
      <w:r w:rsidR="00BD160C">
        <w:t>, što nam govori o tome kakve su životinje zabavljale publiku u amfiteatru</w:t>
      </w:r>
      <w:r w:rsidR="00EE79C5">
        <w:t xml:space="preserve">. </w:t>
      </w:r>
      <w:r w:rsidR="00B855FA">
        <w:t xml:space="preserve">Zanimljivo je da </w:t>
      </w:r>
      <w:r w:rsidR="00E65F9F">
        <w:t xml:space="preserve">je </w:t>
      </w:r>
      <w:r w:rsidR="00B855FA">
        <w:t>prikazano ukrcavanje životinje u Africi, ali  i njihovo iskrcavanje u Italiji, pritom se može vidjeti da je iskrcan puno manji broj životinja, odnosno da je veliki broj životinja uginuo tijekom transpor</w:t>
      </w:r>
      <w:r w:rsidR="004A71B8">
        <w:t>ta, a na nekim se životinjama mogu prim</w:t>
      </w:r>
      <w:r w:rsidR="006377E8">
        <w:t>i</w:t>
      </w:r>
      <w:r w:rsidR="004A71B8">
        <w:t>jetiti čak i mrlje krvi. U Rimskom Carstvu bilo je sasvim uobičajeno da kod takvih transporta</w:t>
      </w:r>
      <w:r w:rsidR="00B855FA">
        <w:t xml:space="preserve">, </w:t>
      </w:r>
      <w:r w:rsidR="004A71B8">
        <w:t>recimo od pet lavova preživi samo jedan</w:t>
      </w:r>
      <w:r w:rsidR="004A71B8">
        <w:rPr>
          <w:rStyle w:val="FootnoteReference"/>
        </w:rPr>
        <w:footnoteReference w:id="12"/>
      </w:r>
      <w:r w:rsidR="004A71B8">
        <w:t xml:space="preserve">. </w:t>
      </w:r>
      <w:r w:rsidR="00EE79C5">
        <w:t xml:space="preserve">Ostali dijelovi mozaika prikazuju </w:t>
      </w:r>
      <w:r w:rsidR="00B855FA">
        <w:t>zarobljavanje životinja</w:t>
      </w:r>
      <w:r w:rsidR="004A71B8">
        <w:t xml:space="preserve"> i scene lova, pritom se dobro vide životinje u okovima i robovi s </w:t>
      </w:r>
      <w:r w:rsidR="00E65F9F">
        <w:t>oružjem</w:t>
      </w:r>
      <w:r w:rsidR="004A71B8">
        <w:t xml:space="preserve">. </w:t>
      </w:r>
      <w:r w:rsidR="00BD160C">
        <w:t>U pozadini tih živahnih prikaza mogu se vidjeti i vile Sjeverne Af</w:t>
      </w:r>
      <w:r w:rsidR="006377E8">
        <w:t>r</w:t>
      </w:r>
      <w:r w:rsidR="00BD160C">
        <w:t>ike za koje se smatra da prikazuju one iz Mauritanije</w:t>
      </w:r>
      <w:r w:rsidR="00BD160C">
        <w:rPr>
          <w:rStyle w:val="FootnoteReference"/>
        </w:rPr>
        <w:footnoteReference w:id="13"/>
      </w:r>
      <w:r w:rsidR="00BD160C">
        <w:t>. Na južnom krilu mozaika prikazana je fauna u kojoj prevladavaju</w:t>
      </w:r>
      <w:r w:rsidR="00C41FD3">
        <w:t xml:space="preserve"> dva nosoroga i azijski tigar.</w:t>
      </w:r>
      <w:r w:rsidR="00BD160C">
        <w:t xml:space="preserve"> </w:t>
      </w:r>
      <w:r w:rsidR="00C41FD3">
        <w:t>O</w:t>
      </w:r>
      <w:r w:rsidR="00BD160C">
        <w:t>nu ide</w:t>
      </w:r>
      <w:r w:rsidR="00B855FA">
        <w:t xml:space="preserve">ju o </w:t>
      </w:r>
      <w:commentRangeStart w:id="13"/>
      <w:r w:rsidR="00B855FA">
        <w:t>tr</w:t>
      </w:r>
      <w:r w:rsidR="006377E8">
        <w:t>iju sv</w:t>
      </w:r>
      <w:r w:rsidR="00B855FA">
        <w:t xml:space="preserve">jetova </w:t>
      </w:r>
      <w:commentRangeEnd w:id="13"/>
      <w:r w:rsidR="006F070D">
        <w:rPr>
          <w:rStyle w:val="CommentReference"/>
        </w:rPr>
        <w:commentReference w:id="13"/>
      </w:r>
      <w:r w:rsidR="00B855FA">
        <w:t>upotpunjuju mezop</w:t>
      </w:r>
      <w:r w:rsidR="006377E8">
        <w:t>o</w:t>
      </w:r>
      <w:r w:rsidR="00B855FA">
        <w:t>tamski službenici i azijske životinje, ali i</w:t>
      </w:r>
      <w:r w:rsidR="00BD160C">
        <w:t xml:space="preserve"> </w:t>
      </w:r>
      <w:r w:rsidR="00C41FD3">
        <w:t xml:space="preserve">ženski lik </w:t>
      </w:r>
      <w:r w:rsidR="00FC174E">
        <w:t>koji u ruci drži bjelokost, a sm</w:t>
      </w:r>
      <w:r w:rsidR="00C41FD3">
        <w:t>atra se da je riječ o Indijki.</w:t>
      </w:r>
    </w:p>
    <w:p w14:paraId="3FDCB3BD" w14:textId="77777777" w:rsidR="00C41FD3" w:rsidRDefault="00C41FD3" w:rsidP="00896B30">
      <w:pPr>
        <w:spacing w:before="240" w:line="360" w:lineRule="auto"/>
        <w:ind w:firstLine="708"/>
        <w:jc w:val="both"/>
      </w:pPr>
      <w:r>
        <w:t>Ovakvi su slični prikazi pronađeni u vilama sjevernoafričkih gradova i pripadaju istom razdoblju. Vlasnici tih vila u tim su gradovima vjerojatno organizirali igre te tako veličali svoje zasluge. Stoga, može se zaključiti da je vlasnik vile u Piazzi Armerini također priređivao igre u Rimu.</w:t>
      </w:r>
      <w:r w:rsidR="009D1D1C">
        <w:t xml:space="preserve"> </w:t>
      </w:r>
      <w:r w:rsidR="007C3D88">
        <w:t xml:space="preserve">Mnogi su arheolozi pokušavali u likovima na mozaicima pronaći vlasnika vile, nagađa se da bi to mogao biti starac s dvojicom pratitelja na južnom krilu mozaika </w:t>
      </w:r>
      <w:r w:rsidR="007C3D88" w:rsidRPr="007C3D88">
        <w:rPr>
          <w:i/>
        </w:rPr>
        <w:t>Veliki lov</w:t>
      </w:r>
      <w:r w:rsidR="007C3D88">
        <w:rPr>
          <w:rStyle w:val="FootnoteReference"/>
          <w:i/>
        </w:rPr>
        <w:footnoteReference w:id="14"/>
      </w:r>
      <w:r w:rsidR="00E65F9F">
        <w:rPr>
          <w:i/>
        </w:rPr>
        <w:t xml:space="preserve"> </w:t>
      </w:r>
      <w:r w:rsidR="00E65F9F" w:rsidRPr="00E65F9F">
        <w:t>(</w:t>
      </w:r>
      <w:r w:rsidR="00074BC3">
        <w:t>Slika</w:t>
      </w:r>
      <w:r w:rsidR="00E65F9F" w:rsidRPr="00E65F9F">
        <w:t xml:space="preserve"> </w:t>
      </w:r>
      <w:r w:rsidR="00074BC3">
        <w:t>3</w:t>
      </w:r>
      <w:r w:rsidR="00E65F9F" w:rsidRPr="00E65F9F">
        <w:t>)</w:t>
      </w:r>
      <w:r w:rsidR="007C3D88" w:rsidRPr="00E65F9F">
        <w:t>.</w:t>
      </w:r>
    </w:p>
    <w:p w14:paraId="10E8239E" w14:textId="44061C4B" w:rsidR="007C3D88" w:rsidRDefault="00B35298" w:rsidP="00896B30">
      <w:pPr>
        <w:spacing w:before="240" w:line="360" w:lineRule="auto"/>
        <w:ind w:firstLine="708"/>
        <w:jc w:val="both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29F740" wp14:editId="149F72DC">
                <wp:simplePos x="0" y="0"/>
                <wp:positionH relativeFrom="column">
                  <wp:posOffset>4846320</wp:posOffset>
                </wp:positionH>
                <wp:positionV relativeFrom="paragraph">
                  <wp:posOffset>725170</wp:posOffset>
                </wp:positionV>
                <wp:extent cx="964565" cy="860425"/>
                <wp:effectExtent l="2540" t="0" r="4445" b="0"/>
                <wp:wrapNone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A9A34" w14:textId="77777777" w:rsidR="00FC174E" w:rsidRPr="00FC174E" w:rsidRDefault="00880B7C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Slika 4: </w:t>
                            </w:r>
                            <w:r w:rsidR="002537E2">
                              <w:t>D</w:t>
                            </w:r>
                            <w:r w:rsidR="00E65F9F">
                              <w:t>etalj s mozaika</w:t>
                            </w:r>
                            <w:r w:rsidR="00FC174E">
                              <w:rPr>
                                <w:i/>
                              </w:rPr>
                              <w:t xml:space="preserve"> </w:t>
                            </w:r>
                            <w:r w:rsidR="00FC174E" w:rsidRPr="00FC174E">
                              <w:rPr>
                                <w:i/>
                              </w:rPr>
                              <w:t>Veliki lov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29F740" id="Text Box 34" o:spid="_x0000_s1056" type="#_x0000_t202" style="position:absolute;left:0;text-align:left;margin-left:381.6pt;margin-top:57.1pt;width:75.95pt;height:6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j4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" filled="f" stroked="f">
                <v:textbox>
                  <w:txbxContent>
                    <w:p w14:paraId="6ECA9A34" w14:textId="77777777" w:rsidR="00FC174E" w:rsidRPr="00FC174E" w:rsidRDefault="00880B7C">
                      <w:pPr>
                        <w:rPr>
                          <w:i/>
                        </w:rPr>
                      </w:pPr>
                      <w:r>
                        <w:t xml:space="preserve">Slika 4: </w:t>
                      </w:r>
                      <w:r w:rsidR="002537E2">
                        <w:t>D</w:t>
                      </w:r>
                      <w:r w:rsidR="00E65F9F">
                        <w:t>etalj s mozaika</w:t>
                      </w:r>
                      <w:r w:rsidR="00FC174E">
                        <w:rPr>
                          <w:i/>
                        </w:rPr>
                        <w:t xml:space="preserve"> </w:t>
                      </w:r>
                      <w:r w:rsidR="00FC174E" w:rsidRPr="00FC174E">
                        <w:rPr>
                          <w:i/>
                        </w:rPr>
                        <w:t>Veliki lov</w:t>
                      </w:r>
                    </w:p>
                  </w:txbxContent>
                </v:textbox>
              </v:shape>
            </w:pict>
          </mc:Fallback>
        </mc:AlternateContent>
      </w:r>
      <w:r w:rsidR="00FE215C">
        <w:rPr>
          <w:noProof/>
          <w:lang w:val="hr-HR" w:eastAsia="hr-HR"/>
        </w:rPr>
        <w:drawing>
          <wp:inline distT="0" distB="0" distL="0" distR="0" wp14:anchorId="18FF29D8" wp14:editId="0FF503E9">
            <wp:extent cx="4298508" cy="1561356"/>
            <wp:effectExtent l="19050" t="0" r="6792" b="0"/>
            <wp:docPr id="1" name="Picture 1" descr="https://upload.wikimedia.org/wikipedia/commons/thumb/4/42/Transport_d%27animaux_exotiques%2C_villa_de_Casale%2C_Piazza_Armerina%2C_Sicile%2C_Italie.jpg/1920px-Transport_d%27animaux_exotiques%2C_villa_de_Casale%2C_Piazza_Armerina%2C_Sicile%2C_Ita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4/42/Transport_d%27animaux_exotiques%2C_villa_de_Casale%2C_Piazza_Armerina%2C_Sicile%2C_Italie.jpg/1920px-Transport_d%27animaux_exotiques%2C_villa_de_Casale%2C_Piazza_Armerina%2C_Sicile%2C_Ital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49" cy="156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B2297" w14:textId="77777777" w:rsidR="008C7509" w:rsidRDefault="00FB577E" w:rsidP="006C2306">
      <w:pPr>
        <w:pStyle w:val="Heading2"/>
        <w:spacing w:after="240"/>
      </w:pPr>
      <w:bookmarkStart w:id="14" w:name="_Toc19377941"/>
      <w:r>
        <w:lastRenderedPageBreak/>
        <w:t>3</w:t>
      </w:r>
      <w:r w:rsidR="007C3D88">
        <w:t xml:space="preserve">.2. Mozaik </w:t>
      </w:r>
      <w:r w:rsidR="007C3D88" w:rsidRPr="007C3D88">
        <w:rPr>
          <w:i/>
        </w:rPr>
        <w:t>Circus Maximus</w:t>
      </w:r>
      <w:bookmarkEnd w:id="14"/>
    </w:p>
    <w:p w14:paraId="245ACB8E" w14:textId="77777777" w:rsidR="007C3D88" w:rsidRDefault="007C3D88" w:rsidP="00FC174E">
      <w:pPr>
        <w:spacing w:before="240" w:after="240" w:line="360" w:lineRule="auto"/>
        <w:ind w:firstLine="708"/>
        <w:jc w:val="both"/>
        <w:rPr>
          <w:rFonts w:cs="Times New Roman"/>
        </w:rPr>
      </w:pPr>
      <w:r>
        <w:t>Prostorija</w:t>
      </w:r>
      <w:r w:rsidR="006F070D">
        <w:t xml:space="preserve"> </w:t>
      </w:r>
      <w:r>
        <w:t>(8)</w:t>
      </w:r>
      <w:r w:rsidR="0070162C">
        <w:t xml:space="preserve"> koja</w:t>
      </w:r>
      <w:r>
        <w:t xml:space="preserve"> slijedi nakon vestibula termi pokrivena je mozaikom koji </w:t>
      </w:r>
      <w:r w:rsidR="00EA4D99">
        <w:t>unosi dašak grada u</w:t>
      </w:r>
      <w:r w:rsidR="0070162C">
        <w:t xml:space="preserve"> ovu</w:t>
      </w:r>
      <w:r w:rsidR="00EA4D99">
        <w:t xml:space="preserve"> rustikalnu vilu.</w:t>
      </w:r>
      <w:r w:rsidR="0070162C">
        <w:t xml:space="preserve"> Riječ je o pravokutnoj sobi s apsidalnim krajevima koja je transformirana u mali rimski Circus Maximus. Mozaik prikazuje kola u </w:t>
      </w:r>
      <w:r w:rsidR="006377E8">
        <w:t>punom trku na trkać</w:t>
      </w:r>
      <w:r w:rsidR="00E47ADD">
        <w:t>oj stazi, trubača koji će zasvirati pobjedniku i magistrata koji priprema pobjedničku palminu grančicu, a prema konjskoj ormi</w:t>
      </w:r>
      <w:r w:rsidR="002133CC">
        <w:t xml:space="preserve"> može se pretpostaviti da je pobjednik</w:t>
      </w:r>
      <w:r w:rsidR="00E47ADD">
        <w:t xml:space="preserve"> jedan od </w:t>
      </w:r>
      <w:r w:rsidR="00E47ADD">
        <w:rPr>
          <w:rFonts w:cs="Times New Roman"/>
        </w:rPr>
        <w:t>'crvenih'. Ovaj je mozaik zaista detaljno izrađen</w:t>
      </w:r>
      <w:r w:rsidR="00C54EE6">
        <w:rPr>
          <w:rFonts w:cs="Times New Roman"/>
        </w:rPr>
        <w:t>, na trkaćim se staza</w:t>
      </w:r>
      <w:r w:rsidR="00E65F9F">
        <w:rPr>
          <w:rFonts w:cs="Times New Roman"/>
        </w:rPr>
        <w:t>m</w:t>
      </w:r>
      <w:r w:rsidR="006377E8">
        <w:rPr>
          <w:rFonts w:cs="Times New Roman"/>
        </w:rPr>
        <w:t>a</w:t>
      </w:r>
      <w:r w:rsidR="00E65F9F">
        <w:rPr>
          <w:rFonts w:cs="Times New Roman"/>
        </w:rPr>
        <w:t xml:space="preserve"> čak mogu vidjeti i sedam jaj</w:t>
      </w:r>
      <w:r w:rsidR="00C54EE6">
        <w:rPr>
          <w:rFonts w:cs="Times New Roman"/>
        </w:rPr>
        <w:t xml:space="preserve">a, po jedno za prijeđeni krug, osim toga tu je i </w:t>
      </w:r>
      <w:r w:rsidR="00C54EE6" w:rsidRPr="00C54EE6">
        <w:rPr>
          <w:rFonts w:cs="Times New Roman"/>
          <w:i/>
        </w:rPr>
        <w:t>phala</w:t>
      </w:r>
      <w:r w:rsidR="00C54EE6">
        <w:rPr>
          <w:rFonts w:cs="Times New Roman"/>
        </w:rPr>
        <w:t xml:space="preserve"> (loža za gledatelje) i </w:t>
      </w:r>
      <w:r w:rsidR="00C54EE6" w:rsidRPr="00C54EE6">
        <w:rPr>
          <w:rFonts w:cs="Times New Roman"/>
          <w:i/>
        </w:rPr>
        <w:t>sparsores</w:t>
      </w:r>
      <w:r w:rsidR="00C54EE6">
        <w:rPr>
          <w:rFonts w:cs="Times New Roman"/>
        </w:rPr>
        <w:t xml:space="preserve"> koji su bili spremni stazu poprskati vodom. Nisu izostavljeni ni egipatski obelisci ni</w:t>
      </w:r>
      <w:r w:rsidR="006C2306">
        <w:rPr>
          <w:rFonts w:cs="Times New Roman"/>
        </w:rPr>
        <w:t xml:space="preserve"> T</w:t>
      </w:r>
      <w:r w:rsidR="006377E8">
        <w:rPr>
          <w:rFonts w:cs="Times New Roman"/>
        </w:rPr>
        <w:t>i</w:t>
      </w:r>
      <w:r w:rsidR="006C2306">
        <w:rPr>
          <w:rFonts w:cs="Times New Roman"/>
        </w:rPr>
        <w:t>tov slavoluk, a u daljini se vide i tri rimska hrama.</w:t>
      </w:r>
    </w:p>
    <w:p w14:paraId="4A3FD21D" w14:textId="77777777" w:rsidR="006C2306" w:rsidRDefault="00FB577E" w:rsidP="00FC174E">
      <w:pPr>
        <w:pStyle w:val="Heading2"/>
        <w:spacing w:after="240" w:line="360" w:lineRule="auto"/>
        <w:jc w:val="both"/>
        <w:rPr>
          <w:i/>
        </w:rPr>
      </w:pPr>
      <w:bookmarkStart w:id="15" w:name="_Toc19377942"/>
      <w:r>
        <w:t>3</w:t>
      </w:r>
      <w:r w:rsidR="006C2306">
        <w:t xml:space="preserve">.3. </w:t>
      </w:r>
      <w:r w:rsidR="00FE215C" w:rsidRPr="00FE215C">
        <w:rPr>
          <w:i/>
        </w:rPr>
        <w:t>Sala delle Dieci Ragazze</w:t>
      </w:r>
      <w:bookmarkEnd w:id="15"/>
    </w:p>
    <w:p w14:paraId="0D6C7FF9" w14:textId="77777777" w:rsidR="00FE215C" w:rsidRPr="00FE215C" w:rsidRDefault="00FC174E" w:rsidP="00FC174E">
      <w:pPr>
        <w:spacing w:before="240" w:line="360" w:lineRule="auto"/>
        <w:jc w:val="both"/>
      </w:pPr>
      <w:r>
        <w:tab/>
        <w:t xml:space="preserve">Na južnoj strani glavnog peristila (14) nalazi se jedan od </w:t>
      </w:r>
      <w:r w:rsidR="00E65F9F">
        <w:t>vrlo poznatih</w:t>
      </w:r>
      <w:r>
        <w:t xml:space="preserve"> mozaika u vili. Godine 1959./1960. </w:t>
      </w:r>
      <w:r w:rsidRPr="00FC174E">
        <w:t>Gino Vinicio Gentili</w:t>
      </w:r>
      <w:r>
        <w:t xml:space="preserve"> tijekom arheoloških iskapanja otkrio je mozaik koji je dodan na </w:t>
      </w:r>
      <w:r w:rsidR="00F34F65">
        <w:t>izvorni pločnik</w:t>
      </w:r>
      <w:r w:rsidR="000B2398">
        <w:rPr>
          <w:rStyle w:val="FootnoteReference"/>
        </w:rPr>
        <w:footnoteReference w:id="15"/>
      </w:r>
      <w:r w:rsidR="00F34F65">
        <w:t>. Riječ je o deset djevojaka sportašica, a budući da njih devet nos</w:t>
      </w:r>
      <w:r w:rsidR="006377E8">
        <w:t>i bikini, u javnosti se ovaj mo</w:t>
      </w:r>
      <w:r w:rsidR="00F34F65">
        <w:t>z</w:t>
      </w:r>
      <w:r w:rsidR="006377E8">
        <w:t>a</w:t>
      </w:r>
      <w:r w:rsidR="00F34F65">
        <w:t>ik često naziva „Bikini girls“ što je arheolozima pos</w:t>
      </w:r>
      <w:r w:rsidR="0061335E">
        <w:t>ebice mrsko</w:t>
      </w:r>
      <w:r w:rsidR="00F34F65">
        <w:t xml:space="preserve"> budući</w:t>
      </w:r>
      <w:r w:rsidR="00B53CBB">
        <w:t xml:space="preserve"> da nije riječ o kupačicama, već</w:t>
      </w:r>
      <w:r w:rsidR="00F34F65">
        <w:t xml:space="preserve"> o sportašicama. Ovaj mozaik </w:t>
      </w:r>
      <w:r w:rsidR="000D7B4E">
        <w:t xml:space="preserve">potvrđuje </w:t>
      </w:r>
      <w:r w:rsidR="00AC6E47">
        <w:t>činjenicu</w:t>
      </w:r>
      <w:r w:rsidR="000D7B4E">
        <w:t xml:space="preserve"> da su žene u kasnom Carstvu mogle sudjelo</w:t>
      </w:r>
      <w:r w:rsidR="00E65F9F">
        <w:t>vati na atletskim natjecanjima. Ž</w:t>
      </w:r>
      <w:r w:rsidR="00AC6E47">
        <w:t xml:space="preserve">ene iz visokog društva uživale su zapravo veću slobodu nego u prijašnjim razdobljima, pa su tako sve češće odlazile u terme, na utrke ili čak u amfiteatar na borbu gladijatora, najčešće u pratnji supruga. Na mozaiku se može vidjeti i pobjednica tog natjecanja, </w:t>
      </w:r>
      <w:r w:rsidR="00B53CBB">
        <w:t>naravno, to je ona djevojka s v</w:t>
      </w:r>
      <w:r w:rsidR="00AC6E47">
        <w:t>jenčićem</w:t>
      </w:r>
      <w:r w:rsidR="00E65F9F">
        <w:t xml:space="preserve"> ruža</w:t>
      </w:r>
      <w:r w:rsidR="00AC6E47">
        <w:t xml:space="preserve"> u kosi i palminom grančicom u ruci.</w:t>
      </w:r>
    </w:p>
    <w:p w14:paraId="16763A58" w14:textId="01F84633" w:rsidR="00C87086" w:rsidRPr="00C87086" w:rsidRDefault="00940DFB" w:rsidP="00C87086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A3BD36" wp14:editId="2B1AD83B">
                <wp:simplePos x="0" y="0"/>
                <wp:positionH relativeFrom="column">
                  <wp:posOffset>3858739</wp:posOffset>
                </wp:positionH>
                <wp:positionV relativeFrom="paragraph">
                  <wp:posOffset>2615038</wp:posOffset>
                </wp:positionV>
                <wp:extent cx="2300605" cy="419735"/>
                <wp:effectExtent l="1270" t="0" r="3175" b="3175"/>
                <wp:wrapNone/>
                <wp:docPr id="1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76239" w14:textId="77777777" w:rsidR="00880B7C" w:rsidRDefault="00880B7C">
                            <w:r>
                              <w:t xml:space="preserve">Slika 5: Mozaik </w:t>
                            </w:r>
                            <w:r w:rsidRPr="00880B7C">
                              <w:rPr>
                                <w:i/>
                              </w:rPr>
                              <w:t>Bikini djevojke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A3BD36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57" type="#_x0000_t202" style="position:absolute;margin-left:303.85pt;margin-top:205.9pt;width:181.15pt;height:33.0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/66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" filled="f" stroked="f">
                <v:textbox style="mso-fit-shape-to-text:t">
                  <w:txbxContent>
                    <w:p w14:paraId="7A776239" w14:textId="77777777" w:rsidR="00880B7C" w:rsidRDefault="00880B7C">
                      <w:r>
                        <w:t xml:space="preserve">Slika 5: Mozaik </w:t>
                      </w:r>
                      <w:r w:rsidRPr="00880B7C">
                        <w:rPr>
                          <w:i/>
                        </w:rPr>
                        <w:t>Bikini djevojke</w:t>
                      </w:r>
                    </w:p>
                  </w:txbxContent>
                </v:textbox>
              </v:shape>
            </w:pict>
          </mc:Fallback>
        </mc:AlternateContent>
      </w:r>
      <w:r w:rsidR="00FE215C">
        <w:rPr>
          <w:noProof/>
          <w:lang w:val="hr-HR" w:eastAsia="hr-HR"/>
        </w:rPr>
        <w:drawing>
          <wp:inline distT="0" distB="0" distL="0" distR="0" wp14:anchorId="359EA9F8" wp14:editId="76DB9846">
            <wp:extent cx="3846026" cy="2496710"/>
            <wp:effectExtent l="19050" t="0" r="2074" b="0"/>
            <wp:docPr id="3" name="Picture 4" descr="https://upload.wikimedia.org/wikipedia/commons/thumb/c/c1/Villa_romana_bikini_girls.JPG/1024px-Villa_romana_bikini_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c/c1/Villa_romana_bikini_girls.JPG/1024px-Villa_romana_bikini_girl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84" cy="24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A8EF00" w14:textId="35365F71" w:rsidR="006C2306" w:rsidRPr="006C2306" w:rsidRDefault="00FB577E" w:rsidP="006C2306">
      <w:pPr>
        <w:pStyle w:val="Heading2"/>
        <w:spacing w:after="240" w:line="360" w:lineRule="auto"/>
      </w:pPr>
      <w:bookmarkStart w:id="16" w:name="_Toc19377943"/>
      <w:r>
        <w:t>3</w:t>
      </w:r>
      <w:r w:rsidR="006C2306">
        <w:t>.4. Ostali značajni mozaici</w:t>
      </w:r>
      <w:bookmarkEnd w:id="16"/>
    </w:p>
    <w:p w14:paraId="7BE5B334" w14:textId="77777777" w:rsidR="006C2306" w:rsidRDefault="00336A54" w:rsidP="00336A54">
      <w:pPr>
        <w:spacing w:before="240" w:after="240" w:line="360" w:lineRule="auto"/>
        <w:ind w:firstLine="708"/>
        <w:jc w:val="both"/>
        <w:rPr>
          <w:rFonts w:cs="Times New Roman"/>
        </w:rPr>
      </w:pPr>
      <w:r>
        <w:t>Osim navedenih mozaika v</w:t>
      </w:r>
      <w:r w:rsidR="00117E63">
        <w:t xml:space="preserve">ilu krasi i jedan od </w:t>
      </w:r>
      <w:r>
        <w:t xml:space="preserve">vrlo </w:t>
      </w:r>
      <w:r w:rsidR="00117E63">
        <w:t>poznatih motiva, riječ je o otmici Sabinjanki</w:t>
      </w:r>
      <w:r>
        <w:t xml:space="preserve"> koje su prikazane kao mlade žene u suvremenoj odjeći. Taj se mozaik nalazi na sjevernoj strani glavnog peristila. Jedini </w:t>
      </w:r>
      <w:r>
        <w:rPr>
          <w:rFonts w:cs="Times New Roman"/>
        </w:rPr>
        <w:t>'</w:t>
      </w:r>
      <w:r>
        <w:t>sicilski</w:t>
      </w:r>
      <w:r>
        <w:rPr>
          <w:rFonts w:cs="Times New Roman"/>
        </w:rPr>
        <w:t>' motiv u vili je onaj također na sjeveru vile u blizini bazilike (13), u toj se sobi, u kojoj zapravo prevladavaju geometr</w:t>
      </w:r>
      <w:r w:rsidR="00B53CBB">
        <w:rPr>
          <w:rFonts w:cs="Times New Roman"/>
        </w:rPr>
        <w:t>i</w:t>
      </w:r>
      <w:r>
        <w:rPr>
          <w:rFonts w:cs="Times New Roman"/>
        </w:rPr>
        <w:t>jski mozaici, nalazi i scena s Kiklopom i Odisejem. Može se vidjeti kako Odisej Polifemu</w:t>
      </w:r>
      <w:r w:rsidRPr="00336A54">
        <w:rPr>
          <w:rFonts w:cs="Times New Roman"/>
        </w:rPr>
        <w:t xml:space="preserve"> </w:t>
      </w:r>
      <w:r>
        <w:rPr>
          <w:rFonts w:cs="Times New Roman"/>
        </w:rPr>
        <w:t xml:space="preserve">nudi pokal vina čime je htio izboriti svoju slobodu. </w:t>
      </w:r>
      <w:r w:rsidR="00FE215C">
        <w:rPr>
          <w:rFonts w:cs="Times New Roman"/>
        </w:rPr>
        <w:t>Zanimljivo je da Polifem nije prikazan kao jednooki kiklop, već mu je</w:t>
      </w:r>
      <w:r w:rsidR="0061335E">
        <w:rPr>
          <w:rFonts w:cs="Times New Roman"/>
        </w:rPr>
        <w:t xml:space="preserve"> usred čela</w:t>
      </w:r>
      <w:r w:rsidR="00FE215C">
        <w:rPr>
          <w:rFonts w:cs="Times New Roman"/>
        </w:rPr>
        <w:t xml:space="preserve"> iznad očiju dodano još jedno.</w:t>
      </w:r>
    </w:p>
    <w:p w14:paraId="3618DAC9" w14:textId="77777777" w:rsidR="0061335E" w:rsidRDefault="00AC544E" w:rsidP="00336A54">
      <w:pPr>
        <w:spacing w:before="240" w:after="24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Neki mozaici u vili prikazuju mitološke motive koji znanstvenicima još uvijek nisu sasvim jasni. Jedan od takvih mozaika nalazi se na zapadu vile u sobama do bazilike. Riječ je prije svega o prikazima djece u kolima koja vuku ptice</w:t>
      </w:r>
      <w:r w:rsidR="005278F3">
        <w:rPr>
          <w:rFonts w:cs="Times New Roman"/>
        </w:rPr>
        <w:t>, a na stazi se mogu vidjeti četiri momčadi, zelena, plava, crvena i bijela, baš k</w:t>
      </w:r>
      <w:r w:rsidR="002D11BC">
        <w:rPr>
          <w:rFonts w:cs="Times New Roman"/>
        </w:rPr>
        <w:t>ao i na rimskim natjecanjima. T</w:t>
      </w:r>
      <w:r w:rsidR="005278F3">
        <w:rPr>
          <w:rFonts w:cs="Times New Roman"/>
        </w:rPr>
        <w:t>e su boje bile posvećene proljeću, ljetu, jeseni i zimi, a g</w:t>
      </w:r>
      <w:r w:rsidR="005278F3" w:rsidRPr="005278F3">
        <w:rPr>
          <w:rFonts w:cs="Times New Roman"/>
        </w:rPr>
        <w:t xml:space="preserve">ledatelji su se </w:t>
      </w:r>
      <w:r w:rsidR="005278F3">
        <w:rPr>
          <w:rFonts w:cs="Times New Roman"/>
        </w:rPr>
        <w:t xml:space="preserve">obično </w:t>
      </w:r>
      <w:r w:rsidR="005278F3" w:rsidRPr="005278F3">
        <w:rPr>
          <w:rFonts w:cs="Times New Roman"/>
        </w:rPr>
        <w:t>snažno identif</w:t>
      </w:r>
      <w:r w:rsidR="005278F3">
        <w:rPr>
          <w:rFonts w:cs="Times New Roman"/>
        </w:rPr>
        <w:t>icirali s jednom od njih.</w:t>
      </w:r>
      <w:r w:rsidR="005278F3">
        <w:rPr>
          <w:rStyle w:val="FootnoteReference"/>
          <w:rFonts w:cs="Times New Roman"/>
        </w:rPr>
        <w:footnoteReference w:id="16"/>
      </w:r>
      <w:r w:rsidR="005278F3">
        <w:rPr>
          <w:rFonts w:cs="Times New Roman"/>
        </w:rPr>
        <w:t xml:space="preserve"> Potom slijedi prikaz dvoboja Kupida i Pana te djece kako navijaju za Kupida dok su Hermes i </w:t>
      </w:r>
      <w:r w:rsidR="002D11BC">
        <w:rPr>
          <w:rFonts w:cs="Times New Roman"/>
        </w:rPr>
        <w:t xml:space="preserve">dvije </w:t>
      </w:r>
      <w:commentRangeStart w:id="17"/>
      <w:r w:rsidR="002D11BC">
        <w:rPr>
          <w:rFonts w:cs="Times New Roman"/>
        </w:rPr>
        <w:t xml:space="preserve">maenade </w:t>
      </w:r>
      <w:commentRangeEnd w:id="17"/>
      <w:r w:rsidR="00B35298">
        <w:rPr>
          <w:rStyle w:val="CommentReference"/>
        </w:rPr>
        <w:commentReference w:id="17"/>
      </w:r>
      <w:r w:rsidR="002D11BC">
        <w:rPr>
          <w:rFonts w:cs="Times New Roman"/>
        </w:rPr>
        <w:t>(pratiteljice Dioniza ili Bakha) stali uz Pana. U pozadini se vide stolovi puni pobjedničkih palminih grančica i nagrada.</w:t>
      </w:r>
      <w:r w:rsidR="00FA4174">
        <w:rPr>
          <w:rFonts w:cs="Times New Roman"/>
        </w:rPr>
        <w:t xml:space="preserve"> Kupidi su zapravo vrlo čest motiv u vili, često prikazani kako pecaju ili beru bobice grožđa.</w:t>
      </w:r>
    </w:p>
    <w:p w14:paraId="728E2576" w14:textId="77777777" w:rsidR="005E5108" w:rsidRDefault="005E5108" w:rsidP="00336A54">
      <w:pPr>
        <w:spacing w:before="240" w:after="24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Vrijedi još istaknuti moz</w:t>
      </w:r>
      <w:r w:rsidR="00B53CBB">
        <w:rPr>
          <w:rFonts w:cs="Times New Roman"/>
        </w:rPr>
        <w:t>a</w:t>
      </w:r>
      <w:r>
        <w:rPr>
          <w:rFonts w:cs="Times New Roman"/>
        </w:rPr>
        <w:t>ike</w:t>
      </w:r>
      <w:r w:rsidR="00F04B42">
        <w:rPr>
          <w:rFonts w:cs="Times New Roman"/>
        </w:rPr>
        <w:t xml:space="preserve"> s prikazom Orfeja i Herakla. </w:t>
      </w:r>
      <w:r w:rsidR="00FA4174">
        <w:rPr>
          <w:rFonts w:cs="Times New Roman"/>
        </w:rPr>
        <w:t>Podove trilobatnog triklinija</w:t>
      </w:r>
      <w:r>
        <w:rPr>
          <w:rFonts w:cs="Times New Roman"/>
        </w:rPr>
        <w:t xml:space="preserve"> (5)</w:t>
      </w:r>
      <w:r w:rsidR="00F04B42">
        <w:rPr>
          <w:rFonts w:cs="Times New Roman"/>
        </w:rPr>
        <w:t xml:space="preserve"> prekrivaju poraženi neprijatelji Herakla. Riječ o prikazima brutalnosti kakvi se dosad nisu mogli vidjeti na dekorativnim elementima vila</w:t>
      </w:r>
      <w:r w:rsidR="00F04B42">
        <w:rPr>
          <w:rStyle w:val="FootnoteReference"/>
          <w:rFonts w:cs="Times New Roman"/>
        </w:rPr>
        <w:footnoteReference w:id="17"/>
      </w:r>
      <w:r w:rsidR="00F04B42">
        <w:rPr>
          <w:rFonts w:cs="Times New Roman"/>
        </w:rPr>
        <w:t xml:space="preserve">. </w:t>
      </w:r>
      <w:r w:rsidR="00CC7D2A">
        <w:rPr>
          <w:rFonts w:cs="Times New Roman"/>
        </w:rPr>
        <w:t xml:space="preserve">Osim tih ne toliko tipičnih klasičnih motiva u </w:t>
      </w:r>
      <w:r w:rsidR="00CC7D2A">
        <w:rPr>
          <w:rFonts w:cs="Times New Roman"/>
        </w:rPr>
        <w:lastRenderedPageBreak/>
        <w:t xml:space="preserve">lateralnoj apsidi uz Herakla može se vidjeti </w:t>
      </w:r>
      <w:r w:rsidR="00FA4174">
        <w:rPr>
          <w:rFonts w:cs="Times New Roman"/>
        </w:rPr>
        <w:t xml:space="preserve">i </w:t>
      </w:r>
      <w:r w:rsidR="00CC7D2A">
        <w:rPr>
          <w:rFonts w:cs="Times New Roman"/>
        </w:rPr>
        <w:t xml:space="preserve">trački kralj Likurg </w:t>
      </w:r>
      <w:r w:rsidR="00DF1ED6">
        <w:rPr>
          <w:rFonts w:cs="Times New Roman"/>
        </w:rPr>
        <w:t>spriječen u pokušaju zarobljavanja nimfe Ambrozije koja je već preobražena u vinovu lozu. Od ostali</w:t>
      </w:r>
      <w:r w:rsidR="00B53CBB">
        <w:rPr>
          <w:rFonts w:cs="Times New Roman"/>
        </w:rPr>
        <w:t>h preo</w:t>
      </w:r>
      <w:r w:rsidR="00DF1ED6">
        <w:rPr>
          <w:rFonts w:cs="Times New Roman"/>
        </w:rPr>
        <w:t>brazbi, i to prema Ovidijevim metamorfozama, u vili se još mogu vidjeti likovi Andromede (ili Hesione), Endimiona, Dafne i Kiparisa.</w:t>
      </w:r>
    </w:p>
    <w:p w14:paraId="524014E8" w14:textId="77777777" w:rsidR="00DF1ED6" w:rsidRDefault="00DF1ED6" w:rsidP="00336A54">
      <w:pPr>
        <w:spacing w:before="240" w:after="24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Mozaik s prikazom Orfeja, mitskog pjesnika i krotitelja zvijeri i ptica, svoje je mjesto našao u prostoriji na južnom dijelu peristi</w:t>
      </w:r>
      <w:r w:rsidR="00B53CBB">
        <w:rPr>
          <w:rFonts w:cs="Times New Roman"/>
        </w:rPr>
        <w:t>la koja je vjerojatno bila blago</w:t>
      </w:r>
      <w:r>
        <w:rPr>
          <w:rFonts w:cs="Times New Roman"/>
        </w:rPr>
        <w:t xml:space="preserve">vaonica. </w:t>
      </w:r>
      <w:r w:rsidR="0090199B">
        <w:rPr>
          <w:rFonts w:cs="Times New Roman"/>
        </w:rPr>
        <w:t xml:space="preserve">Sve je egzotične životinje sadržane u mozaiku </w:t>
      </w:r>
      <w:r w:rsidR="0090199B" w:rsidRPr="0090199B">
        <w:rPr>
          <w:rFonts w:cs="Times New Roman"/>
          <w:i/>
        </w:rPr>
        <w:t>Veliki lov</w:t>
      </w:r>
      <w:r w:rsidR="0090199B">
        <w:rPr>
          <w:rFonts w:cs="Times New Roman"/>
        </w:rPr>
        <w:t>, a usto uobičajene svoje pratitelje kao što su jež, kornjača i gušter, svojom glazbom i pjes</w:t>
      </w:r>
      <w:r w:rsidR="00B53CBB">
        <w:rPr>
          <w:rFonts w:cs="Times New Roman"/>
        </w:rPr>
        <w:t>m</w:t>
      </w:r>
      <w:r w:rsidR="0090199B">
        <w:rPr>
          <w:rFonts w:cs="Times New Roman"/>
        </w:rPr>
        <w:t>om okupio oko sebe.  Osim Orfeja na mozaicima vile pronaći će se još jedan mitski pjesnik čija je glazba prema legendi očarala dupine</w:t>
      </w:r>
      <w:r w:rsidR="00F72A60">
        <w:rPr>
          <w:rFonts w:cs="Times New Roman"/>
        </w:rPr>
        <w:t>, riječ je o Arionu i prikazima u apsidalnoj dvorani (3) gdje Arionu društvo prave morske nimfe, tritoni i kupidi na lavovima, konjima i tigrovima čije su stražnj</w:t>
      </w:r>
      <w:r w:rsidR="002537E2">
        <w:rPr>
          <w:rFonts w:cs="Times New Roman"/>
        </w:rPr>
        <w:t xml:space="preserve">ice dobile riblji rep baš poput onog </w:t>
      </w:r>
      <w:r w:rsidR="00F72A60">
        <w:rPr>
          <w:rFonts w:cs="Times New Roman"/>
        </w:rPr>
        <w:t>u morskog konjića</w:t>
      </w:r>
      <w:r w:rsidR="0090199B">
        <w:rPr>
          <w:rFonts w:cs="Times New Roman"/>
        </w:rPr>
        <w:t>.</w:t>
      </w:r>
    </w:p>
    <w:p w14:paraId="7F6ED7A0" w14:textId="77777777" w:rsidR="00FA4174" w:rsidRPr="00880B7C" w:rsidRDefault="00880B7C" w:rsidP="00880B7C">
      <w:pPr>
        <w:spacing w:before="240" w:after="240" w:line="360" w:lineRule="auto"/>
        <w:ind w:firstLine="708"/>
        <w:jc w:val="both"/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99200" behindDoc="0" locked="0" layoutInCell="1" allowOverlap="1" wp14:anchorId="389ED31B" wp14:editId="401581DC">
            <wp:simplePos x="0" y="0"/>
            <wp:positionH relativeFrom="column">
              <wp:posOffset>3667125</wp:posOffset>
            </wp:positionH>
            <wp:positionV relativeFrom="paragraph">
              <wp:posOffset>3810</wp:posOffset>
            </wp:positionV>
            <wp:extent cx="2091690" cy="1391285"/>
            <wp:effectExtent l="19050" t="0" r="3810" b="0"/>
            <wp:wrapSquare wrapText="bothSides"/>
            <wp:docPr id="7" name="Picture 4" descr="Slikovni rezultat za villa romana del casale mosa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villa romana del casale mosaic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174">
        <w:rPr>
          <w:noProof/>
          <w:lang w:val="hr-HR" w:eastAsia="hr-HR"/>
        </w:rPr>
        <w:drawing>
          <wp:anchor distT="0" distB="0" distL="114300" distR="114300" simplePos="0" relativeHeight="251698176" behindDoc="1" locked="0" layoutInCell="1" allowOverlap="1" wp14:anchorId="1423A09A" wp14:editId="35D4F8F5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3291840" cy="1383030"/>
            <wp:effectExtent l="19050" t="0" r="3810" b="0"/>
            <wp:wrapTight wrapText="bothSides">
              <wp:wrapPolygon edited="0">
                <wp:start x="-125" y="0"/>
                <wp:lineTo x="-125" y="21421"/>
                <wp:lineTo x="21625" y="21421"/>
                <wp:lineTo x="21625" y="0"/>
                <wp:lineTo x="-125" y="0"/>
              </wp:wrapPolygon>
            </wp:wrapTight>
            <wp:docPr id="2" name="Picture 1" descr="Slikovni rezultat za villa romana del casale mosaics polyph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villa romana del casale mosaics polyphemu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hr-HR"/>
        </w:rPr>
        <w:t xml:space="preserve">Slika 6: Mozaik </w:t>
      </w:r>
      <w:r w:rsidRPr="00880B7C">
        <w:rPr>
          <w:i/>
          <w:lang w:val="hr-HR"/>
        </w:rPr>
        <w:t>Odisej i Polifem</w:t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  <w:t>Slika 7: Kupidi</w:t>
      </w:r>
    </w:p>
    <w:p w14:paraId="5A53230A" w14:textId="77777777" w:rsidR="00797BBA" w:rsidRDefault="00FB577E" w:rsidP="00B53CBB">
      <w:pPr>
        <w:pStyle w:val="Heading1"/>
        <w:spacing w:after="240" w:line="360" w:lineRule="auto"/>
      </w:pPr>
      <w:bookmarkStart w:id="19" w:name="_Toc19377944"/>
      <w:r>
        <w:t>4</w:t>
      </w:r>
      <w:r w:rsidR="00797BBA">
        <w:t>. Sažetak i zaključak</w:t>
      </w:r>
      <w:bookmarkEnd w:id="19"/>
    </w:p>
    <w:p w14:paraId="427411AC" w14:textId="77777777" w:rsidR="00AE4E46" w:rsidRDefault="00FA4174" w:rsidP="00B53CBB">
      <w:pPr>
        <w:spacing w:line="360" w:lineRule="auto"/>
        <w:jc w:val="both"/>
      </w:pPr>
      <w:r>
        <w:tab/>
      </w:r>
      <w:r w:rsidR="00B53CBB">
        <w:t>Iako je Villa Romana del Casale jedna od mnogih očuvanih rimskih vila n</w:t>
      </w:r>
      <w:r w:rsidR="00245A9E">
        <w:t xml:space="preserve">a </w:t>
      </w:r>
      <w:r w:rsidR="00B53CBB">
        <w:t>talijanskom tlu, svak</w:t>
      </w:r>
      <w:r w:rsidR="00245A9E">
        <w:t>ak</w:t>
      </w:r>
      <w:r w:rsidR="00B53CBB">
        <w:t xml:space="preserve">o je vrijedan </w:t>
      </w:r>
      <w:r w:rsidR="00245A9E">
        <w:t xml:space="preserve">i bogat dio rimske ostavštine. Prema mozaicima i prostorijama koje su se očuvale do danas mogu se iščitati ne samo navike i način života vlasnika vile, već tok rimske, ali i sicilske svakodnevice. O samom vlasniku vile može se još uvijek samo nagađati, no razni mozaici u vili potvrđuju tezu onih koji smatraju da je vila bila u posjedu bogatog senatora, a ne članova carske obitelji. </w:t>
      </w:r>
      <w:r w:rsidR="00BE396A">
        <w:t xml:space="preserve">A polikromni i dobro očuvani mozaici </w:t>
      </w:r>
      <w:r w:rsidR="00074BC3">
        <w:t>dokaz su bogate i izražajne dekoracije u kasnom Rimskom Carstvu i rafinirane vještine antičkih majstora.</w:t>
      </w:r>
    </w:p>
    <w:p w14:paraId="79D6C18E" w14:textId="77777777" w:rsidR="00074BC3" w:rsidRPr="00B53CBB" w:rsidRDefault="00074BC3" w:rsidP="00B53CBB">
      <w:pPr>
        <w:spacing w:line="360" w:lineRule="auto"/>
        <w:jc w:val="both"/>
      </w:pPr>
      <w:r>
        <w:rPr>
          <w:noProof/>
          <w:lang w:val="hr-HR" w:eastAsia="hr-HR"/>
        </w:rPr>
        <w:drawing>
          <wp:anchor distT="0" distB="0" distL="114300" distR="114300" simplePos="0" relativeHeight="251704320" behindDoc="0" locked="0" layoutInCell="1" allowOverlap="1" wp14:anchorId="465F8DA5" wp14:editId="5AC9C716">
            <wp:simplePos x="0" y="0"/>
            <wp:positionH relativeFrom="column">
              <wp:posOffset>1035519</wp:posOffset>
            </wp:positionH>
            <wp:positionV relativeFrom="paragraph">
              <wp:posOffset>179871</wp:posOffset>
            </wp:positionV>
            <wp:extent cx="3948651" cy="2639833"/>
            <wp:effectExtent l="19050" t="0" r="0" b="0"/>
            <wp:wrapNone/>
            <wp:docPr id="8" name="Picture 1" descr="Slikovni rezultat za villa romana del casale m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villa romana del casale maket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51" cy="26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CC6F21" w14:textId="2C3A848C" w:rsidR="00074BC3" w:rsidRPr="00074BC3" w:rsidRDefault="00B35298" w:rsidP="00B53CBB">
      <w:pPr>
        <w:spacing w:line="360" w:lineRule="auto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E77029" wp14:editId="4C4C753D">
                <wp:simplePos x="0" y="0"/>
                <wp:positionH relativeFrom="column">
                  <wp:posOffset>1851660</wp:posOffset>
                </wp:positionH>
                <wp:positionV relativeFrom="paragraph">
                  <wp:posOffset>2636520</wp:posOffset>
                </wp:positionV>
                <wp:extent cx="2300605" cy="419735"/>
                <wp:effectExtent l="2540" t="635" r="1905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8479A" w14:textId="77777777" w:rsidR="00074BC3" w:rsidRDefault="00074BC3">
                            <w:r>
                              <w:t>Slika 8: Maketa vile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9E77029" id="Text Box 39" o:spid="_x0000_s1058" type="#_x0000_t202" style="position:absolute;margin-left:145.8pt;margin-top:207.6pt;width:181.15pt;height:33.05pt;z-index:2517063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rKuAIAAMI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" filled="f" stroked="f">
                <v:textbox style="mso-fit-shape-to-text:t">
                  <w:txbxContent>
                    <w:p w14:paraId="0E58479A" w14:textId="77777777" w:rsidR="00074BC3" w:rsidRDefault="00074BC3">
                      <w:r>
                        <w:t>Slika 8: Maketa vile</w:t>
                      </w:r>
                    </w:p>
                  </w:txbxContent>
                </v:textbox>
              </v:shape>
            </w:pict>
          </mc:Fallback>
        </mc:AlternateContent>
      </w:r>
      <w:r w:rsidR="00B53CBB">
        <w:br w:type="page"/>
      </w:r>
    </w:p>
    <w:p w14:paraId="43D01948" w14:textId="77777777" w:rsidR="00096146" w:rsidRDefault="00FB577E" w:rsidP="00096146">
      <w:pPr>
        <w:pStyle w:val="Heading1"/>
        <w:spacing w:after="240" w:line="360" w:lineRule="auto"/>
      </w:pPr>
      <w:bookmarkStart w:id="20" w:name="_Toc19377945"/>
      <w:r>
        <w:lastRenderedPageBreak/>
        <w:t>5</w:t>
      </w:r>
      <w:r w:rsidR="00096146">
        <w:t>. Prilozi</w:t>
      </w:r>
      <w:bookmarkEnd w:id="20"/>
    </w:p>
    <w:p w14:paraId="2166C643" w14:textId="77777777" w:rsidR="00880B7C" w:rsidRDefault="00880B7C" w:rsidP="00096146">
      <w:pPr>
        <w:spacing w:after="240"/>
      </w:pPr>
      <w:r>
        <w:t xml:space="preserve">Slika 1: </w:t>
      </w:r>
      <w:hyperlink r:id="rId17" w:anchor="/media/File:Villa-del-Casale-plan-color-bjs-1.jpg" w:history="1">
        <w:r w:rsidRPr="00223021">
          <w:rPr>
            <w:rStyle w:val="Hyperlink"/>
          </w:rPr>
          <w:t>https://en.wikipedia.org/wiki/Villa_Romana_del_Casale#/media/File:Villa-del-Casale-plan-color-bjs-1.jpg</w:t>
        </w:r>
      </w:hyperlink>
      <w:r>
        <w:t xml:space="preserve"> </w:t>
      </w:r>
    </w:p>
    <w:p w14:paraId="7ED0A96A" w14:textId="77777777" w:rsidR="00880B7C" w:rsidRDefault="00880B7C" w:rsidP="00096146">
      <w:pPr>
        <w:spacing w:after="240"/>
      </w:pPr>
      <w:r>
        <w:t>Slika 2:</w:t>
      </w:r>
      <w:r w:rsidR="00D31823" w:rsidRPr="00D31823">
        <w:t xml:space="preserve"> </w:t>
      </w:r>
      <w:hyperlink r:id="rId18" w:history="1">
        <w:r w:rsidR="00D31823" w:rsidRPr="00223021">
          <w:rPr>
            <w:rStyle w:val="Hyperlink"/>
          </w:rPr>
          <w:t>https://commons.wikimedia.org/wiki/File:Floor_mosaics_-_Peristyle_-_Villa_Romana_del_Casale_-_Italy_2015_(4).JPG</w:t>
        </w:r>
      </w:hyperlink>
      <w:r w:rsidR="00D31823">
        <w:t xml:space="preserve"> </w:t>
      </w:r>
    </w:p>
    <w:p w14:paraId="260046BD" w14:textId="77777777" w:rsidR="00880B7C" w:rsidRDefault="00880B7C" w:rsidP="00096146">
      <w:pPr>
        <w:spacing w:after="240"/>
      </w:pPr>
      <w:r>
        <w:t>Slika 3</w:t>
      </w:r>
      <w:r w:rsidR="00D31823">
        <w:t xml:space="preserve">: </w:t>
      </w:r>
      <w:hyperlink r:id="rId19" w:history="1">
        <w:r w:rsidR="00D31823" w:rsidRPr="002F2FE3">
          <w:rPr>
            <w:rStyle w:val="Hyperlink"/>
          </w:rPr>
          <w:t>https://www.youtube.com/watch?v=_x8cM1XBTMU</w:t>
        </w:r>
      </w:hyperlink>
    </w:p>
    <w:p w14:paraId="73A6849E" w14:textId="77777777" w:rsidR="008A29BA" w:rsidRDefault="00880B7C" w:rsidP="00D31823">
      <w:pPr>
        <w:tabs>
          <w:tab w:val="left" w:pos="1578"/>
        </w:tabs>
        <w:spacing w:after="240"/>
      </w:pPr>
      <w:r>
        <w:t xml:space="preserve">Slika 4: </w:t>
      </w:r>
      <w:hyperlink r:id="rId20" w:history="1">
        <w:r w:rsidR="00D31823" w:rsidRPr="00223021">
          <w:rPr>
            <w:rStyle w:val="Hyperlink"/>
          </w:rPr>
          <w:t>https://en.wikipedia.org/wiki/Villa_Romana_del_Casale</w:t>
        </w:r>
      </w:hyperlink>
      <w:r w:rsidR="00D31823">
        <w:t xml:space="preserve"> </w:t>
      </w:r>
    </w:p>
    <w:p w14:paraId="563A97EF" w14:textId="77777777" w:rsidR="00880B7C" w:rsidRDefault="00880B7C" w:rsidP="00096146">
      <w:pPr>
        <w:spacing w:after="240"/>
      </w:pPr>
      <w:r>
        <w:t>Slika 5:</w:t>
      </w:r>
      <w:r w:rsidR="00D31823" w:rsidRPr="00D31823">
        <w:t xml:space="preserve"> </w:t>
      </w:r>
      <w:hyperlink r:id="rId21" w:anchor="/media/File:Villa_romana_bikini_girls.JPG" w:history="1">
        <w:r w:rsidR="00D31823" w:rsidRPr="004B5A8C">
          <w:rPr>
            <w:rStyle w:val="Hyperlink"/>
          </w:rPr>
          <w:t>https://en.wikipedia.org/wiki/Villa_Romana_del_Casale#/media/File:Villa_romana_bikini_girls.JPG</w:t>
        </w:r>
      </w:hyperlink>
    </w:p>
    <w:p w14:paraId="20E39374" w14:textId="77777777" w:rsidR="00FA4174" w:rsidRDefault="00880B7C" w:rsidP="00096146">
      <w:pPr>
        <w:spacing w:after="240"/>
      </w:pPr>
      <w:r>
        <w:t xml:space="preserve">Slika 6: </w:t>
      </w:r>
      <w:hyperlink r:id="rId22" w:history="1">
        <w:r w:rsidR="00FA4174" w:rsidRPr="00223021">
          <w:rPr>
            <w:rStyle w:val="Hyperlink"/>
          </w:rPr>
          <w:t>https://sarahemilybond.com/2014/10/26/third-eye-blind-the-cyclops-in-late-antiquity/</w:t>
        </w:r>
      </w:hyperlink>
    </w:p>
    <w:p w14:paraId="559C84A2" w14:textId="77777777" w:rsidR="00880B7C" w:rsidRDefault="00880B7C" w:rsidP="00096146">
      <w:pPr>
        <w:spacing w:after="240"/>
      </w:pPr>
      <w:r>
        <w:t>Slika 7:</w:t>
      </w:r>
      <w:r w:rsidR="00D31823">
        <w:t xml:space="preserve"> </w:t>
      </w:r>
      <w:hyperlink r:id="rId23" w:history="1">
        <w:r w:rsidR="00D31823" w:rsidRPr="00223021">
          <w:rPr>
            <w:rStyle w:val="Hyperlink"/>
          </w:rPr>
          <w:t>https://www.hitsicily.com/en/piazza-armerina-mosaic-villa-romana-del-casale-enna-sicily-rent-house-villa-luxury-holiday/</w:t>
        </w:r>
      </w:hyperlink>
      <w:r w:rsidR="00D31823">
        <w:t xml:space="preserve"> </w:t>
      </w:r>
    </w:p>
    <w:p w14:paraId="70991D3B" w14:textId="77777777" w:rsidR="00096146" w:rsidRDefault="00880B7C" w:rsidP="00096146">
      <w:pPr>
        <w:spacing w:after="240"/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t>Slika 8:</w:t>
      </w:r>
      <w:r w:rsidR="00074BC3" w:rsidRPr="00074BC3">
        <w:t xml:space="preserve"> </w:t>
      </w:r>
      <w:hyperlink r:id="rId24" w:history="1">
        <w:r w:rsidR="00074BC3" w:rsidRPr="007D03DB">
          <w:rPr>
            <w:rStyle w:val="Hyperlink"/>
          </w:rPr>
          <w:t>https://www.flickr.com/photos/travfotos/5810359896</w:t>
        </w:r>
      </w:hyperlink>
      <w:r w:rsidR="00074BC3">
        <w:t xml:space="preserve"> </w:t>
      </w:r>
      <w:r w:rsidR="00096146">
        <w:br w:type="page"/>
      </w:r>
    </w:p>
    <w:p w14:paraId="3D034D3B" w14:textId="77777777" w:rsidR="00797BBA" w:rsidRDefault="00FB577E" w:rsidP="00797BBA">
      <w:pPr>
        <w:pStyle w:val="Heading1"/>
        <w:spacing w:after="240" w:line="360" w:lineRule="auto"/>
      </w:pPr>
      <w:bookmarkStart w:id="21" w:name="_Toc19377946"/>
      <w:r>
        <w:lastRenderedPageBreak/>
        <w:t>6</w:t>
      </w:r>
      <w:r w:rsidR="00797BBA">
        <w:t>. Literatura</w:t>
      </w:r>
      <w:bookmarkEnd w:id="21"/>
    </w:p>
    <w:p w14:paraId="42B6A062" w14:textId="77777777" w:rsidR="00D31823" w:rsidRDefault="00D31823" w:rsidP="006C2306">
      <w:r>
        <w:t xml:space="preserve">Holloway, R. Ross (2000): </w:t>
      </w:r>
      <w:r w:rsidRPr="00D31823">
        <w:rPr>
          <w:i/>
        </w:rPr>
        <w:t>The villa at Piazza Armerina</w:t>
      </w:r>
      <w:r w:rsidR="002537E2">
        <w:t xml:space="preserve"> u</w:t>
      </w:r>
      <w:r>
        <w:t xml:space="preserve"> </w:t>
      </w:r>
      <w:r w:rsidRPr="00D31823">
        <w:t>The Archaeology of Ancient Sicily</w:t>
      </w:r>
      <w:r>
        <w:t>. Routledge. London and New York.</w:t>
      </w:r>
    </w:p>
    <w:p w14:paraId="7333A22B" w14:textId="77777777" w:rsidR="00D31823" w:rsidRPr="00D31823" w:rsidRDefault="00D31823" w:rsidP="006C2306">
      <w:pPr>
        <w:rPr>
          <w:sz w:val="28"/>
          <w:u w:val="single"/>
        </w:rPr>
      </w:pPr>
      <w:r w:rsidRPr="00D31823">
        <w:rPr>
          <w:sz w:val="28"/>
          <w:u w:val="single"/>
        </w:rPr>
        <w:t>web-stranice:</w:t>
      </w:r>
    </w:p>
    <w:p w14:paraId="1EE15245" w14:textId="77777777" w:rsidR="006C2306" w:rsidRDefault="007422C8" w:rsidP="006C2306">
      <w:hyperlink r:id="rId25" w:history="1">
        <w:r w:rsidR="006C2306" w:rsidRPr="00BB7A8A">
          <w:rPr>
            <w:rStyle w:val="Hyperlink"/>
          </w:rPr>
          <w:t>http://archive1.village.virginia.edu/spw4s/RomanForum/GoogleEarth/AK_GE/AK_HTML/AS-003.html</w:t>
        </w:r>
      </w:hyperlink>
      <w:r w:rsidR="00AC6E47">
        <w:t xml:space="preserve"> (4.9.2019.)</w:t>
      </w:r>
    </w:p>
    <w:p w14:paraId="451DE447" w14:textId="77777777" w:rsidR="006C2306" w:rsidRDefault="007422C8" w:rsidP="006C2306">
      <w:hyperlink r:id="rId26" w:history="1">
        <w:r w:rsidR="00AC6E47" w:rsidRPr="001E6868">
          <w:rPr>
            <w:rStyle w:val="Hyperlink"/>
          </w:rPr>
          <w:t>https://www.penn.museum/blog/museum/women-can-also-play-sports-some-sports/</w:t>
        </w:r>
      </w:hyperlink>
      <w:r w:rsidR="00AC6E47">
        <w:t xml:space="preserve"> (5.9.2019.)</w:t>
      </w:r>
    </w:p>
    <w:p w14:paraId="26CB4F03" w14:textId="77777777" w:rsidR="00AC6E47" w:rsidRDefault="007422C8" w:rsidP="006C2306">
      <w:hyperlink r:id="rId27" w:history="1">
        <w:r w:rsidR="004A71B8" w:rsidRPr="002F2FE3">
          <w:rPr>
            <w:rStyle w:val="Hyperlink"/>
          </w:rPr>
          <w:t>https://www.youtube.com/watch?v=_x8cM1XBTMU</w:t>
        </w:r>
      </w:hyperlink>
      <w:r w:rsidR="004A71B8">
        <w:t xml:space="preserve"> (11.9.2019.)</w:t>
      </w:r>
    </w:p>
    <w:p w14:paraId="60A2EA0C" w14:textId="77777777" w:rsidR="005278F3" w:rsidRDefault="007422C8" w:rsidP="006C2306">
      <w:hyperlink r:id="rId28" w:history="1">
        <w:r w:rsidR="005278F3" w:rsidRPr="002F2FE3">
          <w:rPr>
            <w:rStyle w:val="Hyperlink"/>
          </w:rPr>
          <w:t>https://povijest.hr/sport/utrke-dvokolica-nacionalni-sport-starih-rimljana/</w:t>
        </w:r>
      </w:hyperlink>
      <w:r w:rsidR="005278F3">
        <w:t xml:space="preserve"> (11.9.2019.)</w:t>
      </w:r>
    </w:p>
    <w:p w14:paraId="64F9C4E5" w14:textId="77777777" w:rsidR="00D31823" w:rsidRDefault="007422C8" w:rsidP="006C2306">
      <w:hyperlink r:id="rId29" w:history="1">
        <w:r w:rsidR="0094371D" w:rsidRPr="00223021">
          <w:rPr>
            <w:rStyle w:val="Hyperlink"/>
          </w:rPr>
          <w:t>http://roamintheempire.com/index.php/2018/05/02/villa-romana-del-casale-sicilia/</w:t>
        </w:r>
      </w:hyperlink>
      <w:r w:rsidR="0094371D">
        <w:t xml:space="preserve"> (13.9.2019.)</w:t>
      </w:r>
    </w:p>
    <w:p w14:paraId="5D036CAA" w14:textId="77777777" w:rsidR="00D31823" w:rsidRDefault="007422C8" w:rsidP="006C2306">
      <w:hyperlink r:id="rId30" w:history="1">
        <w:r w:rsidR="00D31823" w:rsidRPr="00D31823">
          <w:rPr>
            <w:rStyle w:val="Hyperlink"/>
          </w:rPr>
          <w:t>https://hr.wikipedia.org/wiki/Villa_del_Casale</w:t>
        </w:r>
      </w:hyperlink>
      <w:r w:rsidR="00D31823" w:rsidRPr="00D31823">
        <w:t xml:space="preserve"> </w:t>
      </w:r>
      <w:r w:rsidR="00D31823">
        <w:t>(13.9.2019)</w:t>
      </w:r>
    </w:p>
    <w:p w14:paraId="676CB00A" w14:textId="77777777" w:rsidR="00D31823" w:rsidRPr="00D31823" w:rsidRDefault="007422C8" w:rsidP="006C2306">
      <w:hyperlink r:id="rId31" w:history="1">
        <w:r w:rsidR="00D31823" w:rsidRPr="00223021">
          <w:rPr>
            <w:rStyle w:val="Hyperlink"/>
          </w:rPr>
          <w:t>http://www.enciklopedija.hr/</w:t>
        </w:r>
      </w:hyperlink>
      <w:r w:rsidR="00D31823">
        <w:t xml:space="preserve"> </w:t>
      </w:r>
    </w:p>
    <w:sectPr w:rsidR="00D31823" w:rsidRPr="00D31823" w:rsidSect="00A6520F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3" w:author="Ninoslav Zubovic" w:date="2019-09-19T13:30:00Z" w:initials="NZ">
    <w:p w14:paraId="01C9DB8F" w14:textId="77777777" w:rsidR="00211871" w:rsidRDefault="00211871">
      <w:pPr>
        <w:pStyle w:val="CommentText"/>
      </w:pPr>
      <w:r>
        <w:rPr>
          <w:rStyle w:val="CommentReference"/>
        </w:rPr>
        <w:annotationRef/>
      </w:r>
      <w:r>
        <w:t>novci</w:t>
      </w:r>
    </w:p>
  </w:comment>
  <w:comment w:id="5" w:author="Ninoslav Zubovic" w:date="2019-09-19T13:37:00Z" w:initials="NZ">
    <w:p w14:paraId="37F8B885" w14:textId="77777777" w:rsidR="00211871" w:rsidRDefault="00211871">
      <w:pPr>
        <w:pStyle w:val="CommentText"/>
      </w:pPr>
      <w:r>
        <w:rPr>
          <w:rStyle w:val="CommentReference"/>
        </w:rPr>
        <w:annotationRef/>
      </w:r>
      <w:r>
        <w:t>glavnih dijelova</w:t>
      </w:r>
    </w:p>
  </w:comment>
  <w:comment w:id="6" w:author="Ninoslav Zubovic" w:date="2019-09-19T13:42:00Z" w:initials="NZ">
    <w:p w14:paraId="5BCB894E" w14:textId="77777777" w:rsidR="00E507EA" w:rsidRPr="00E507EA" w:rsidRDefault="00E507EA">
      <w:pPr>
        <w:pStyle w:val="CommentText"/>
        <w:rPr>
          <w:rFonts w:cs="Times New Roman"/>
          <w:lang w:val="hr-HR"/>
        </w:rPr>
      </w:pPr>
      <w:r>
        <w:rPr>
          <w:rStyle w:val="CommentReference"/>
        </w:rPr>
        <w:annotationRef/>
      </w:r>
      <w:r w:rsidRPr="00E507EA">
        <w:rPr>
          <w:rFonts w:cs="Times New Roman"/>
        </w:rPr>
        <w:t xml:space="preserve">thermae, -arum, f. (tj. aquae) = grč. </w:t>
      </w:r>
      <w:r w:rsidRPr="00E507EA">
        <w:rPr>
          <w:rFonts w:cs="Times New Roman"/>
          <w:noProof/>
          <w:lang w:val="el-GR"/>
        </w:rPr>
        <w:t>θερμὰ ὕδατα</w:t>
      </w:r>
      <w:r>
        <w:rPr>
          <w:rFonts w:cs="Times New Roman"/>
          <w:noProof/>
          <w:lang w:val="hr-HR"/>
        </w:rPr>
        <w:t xml:space="preserve"> (tople vode)</w:t>
      </w:r>
    </w:p>
  </w:comment>
  <w:comment w:id="8" w:author="Ninoslav Zubovic" w:date="2019-09-19T14:32:00Z" w:initials="NZ">
    <w:p w14:paraId="2A5F4EA7" w14:textId="77777777" w:rsidR="008B521E" w:rsidRDefault="008B521E" w:rsidP="008B521E">
      <w:pPr>
        <w:pStyle w:val="CommentText"/>
      </w:pPr>
      <w:r>
        <w:rPr>
          <w:rStyle w:val="CommentReference"/>
        </w:rPr>
        <w:annotationRef/>
      </w:r>
      <w:r>
        <w:t>toke (tokice) (pillbox cap) u 1920-im i 1930-im tvrd ženski modni šešir bez oboda (HJP), često ga nosila Jacqueline Kennedy</w:t>
      </w:r>
    </w:p>
  </w:comment>
  <w:comment w:id="9" w:author="Ninoslav Zubovic" w:date="2019-09-19T14:35:00Z" w:initials="NZ">
    <w:p w14:paraId="255923ED" w14:textId="77777777" w:rsidR="00BA24BC" w:rsidRDefault="00BA24BC">
      <w:pPr>
        <w:pStyle w:val="CommentText"/>
      </w:pPr>
      <w:r>
        <w:rPr>
          <w:rStyle w:val="CommentReference"/>
        </w:rPr>
        <w:annotationRef/>
      </w:r>
      <w:r>
        <w:t>bile</w:t>
      </w:r>
    </w:p>
  </w:comment>
  <w:comment w:id="10" w:author="Ninoslav Zubovic" w:date="2019-09-19T14:26:00Z" w:initials="NZ">
    <w:p w14:paraId="67C40AF8" w14:textId="77777777" w:rsidR="008B521E" w:rsidRDefault="008B521E">
      <w:pPr>
        <w:pStyle w:val="CommentText"/>
      </w:pPr>
      <w:r>
        <w:rPr>
          <w:rStyle w:val="CommentReference"/>
        </w:rPr>
        <w:annotationRef/>
      </w:r>
      <w:r>
        <w:t>doba tetrarhije (293-324 n.e.)</w:t>
      </w:r>
    </w:p>
  </w:comment>
  <w:comment w:id="12" w:author="Ninoslav Zubovic" w:date="2019-09-19T14:36:00Z" w:initials="NZ">
    <w:p w14:paraId="66E5BE0F" w14:textId="77777777" w:rsidR="00BA24BC" w:rsidRDefault="00BA24BC">
      <w:pPr>
        <w:pStyle w:val="CommentText"/>
      </w:pPr>
      <w:r>
        <w:rPr>
          <w:rStyle w:val="CommentReference"/>
        </w:rPr>
        <w:annotationRef/>
      </w:r>
      <w:r>
        <w:t>. Osim ...</w:t>
      </w:r>
    </w:p>
  </w:comment>
  <w:comment w:id="13" w:author="Ninoslav Zubovic" w:date="2019-09-19T14:55:00Z" w:initials="NZ">
    <w:p w14:paraId="16B929DB" w14:textId="77777777" w:rsidR="006F070D" w:rsidRDefault="006F070D">
      <w:pPr>
        <w:pStyle w:val="CommentText"/>
      </w:pPr>
      <w:r>
        <w:rPr>
          <w:rStyle w:val="CommentReference"/>
        </w:rPr>
        <w:annotationRef/>
      </w:r>
      <w:r>
        <w:t>trima svjetovima</w:t>
      </w:r>
    </w:p>
  </w:comment>
  <w:comment w:id="17" w:author="Ninoslav Zubovic" w:date="2019-09-19T15:16:00Z" w:initials="NZ">
    <w:p w14:paraId="58877952" w14:textId="77777777" w:rsidR="00B35298" w:rsidRDefault="00B35298">
      <w:pPr>
        <w:pStyle w:val="CommentText"/>
      </w:pPr>
      <w:r>
        <w:rPr>
          <w:rStyle w:val="CommentReference"/>
        </w:rPr>
        <w:annotationRef/>
      </w:r>
      <w:r>
        <w:t>menade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1C9DB8F" w15:done="0"/>
  <w15:commentEx w15:paraId="37F8B885" w15:done="0"/>
  <w15:commentEx w15:paraId="5BCB894E" w15:done="0"/>
  <w15:commentEx w15:paraId="2A5F4EA7" w15:done="0"/>
  <w15:commentEx w15:paraId="255923ED" w15:done="0"/>
  <w15:commentEx w15:paraId="67C40AF8" w15:done="0"/>
  <w15:commentEx w15:paraId="66E5BE0F" w15:done="0"/>
  <w15:commentEx w15:paraId="16B929DB" w15:done="0"/>
  <w15:commentEx w15:paraId="5887795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9D2A3" w14:textId="77777777" w:rsidR="00B343DD" w:rsidRDefault="00B343DD" w:rsidP="009B0882">
      <w:pPr>
        <w:spacing w:after="0" w:line="240" w:lineRule="auto"/>
      </w:pPr>
      <w:r>
        <w:separator/>
      </w:r>
    </w:p>
  </w:endnote>
  <w:endnote w:type="continuationSeparator" w:id="0">
    <w:p w14:paraId="3AD42AD8" w14:textId="77777777" w:rsidR="00B343DD" w:rsidRDefault="00B343DD" w:rsidP="009B0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2222649"/>
      <w:docPartObj>
        <w:docPartGallery w:val="Page Numbers (Bottom of Page)"/>
        <w:docPartUnique/>
      </w:docPartObj>
    </w:sdtPr>
    <w:sdtEndPr/>
    <w:sdtContent>
      <w:p w14:paraId="571740C8" w14:textId="1A4054E3" w:rsidR="002537E2" w:rsidRDefault="00B352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22C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21D0E73" w14:textId="77777777" w:rsidR="002537E2" w:rsidRDefault="002537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2D4A2" w14:textId="77777777" w:rsidR="00B343DD" w:rsidRDefault="00B343DD" w:rsidP="009B0882">
      <w:pPr>
        <w:spacing w:after="0" w:line="240" w:lineRule="auto"/>
      </w:pPr>
      <w:r>
        <w:separator/>
      </w:r>
    </w:p>
  </w:footnote>
  <w:footnote w:type="continuationSeparator" w:id="0">
    <w:p w14:paraId="48571E52" w14:textId="77777777" w:rsidR="00B343DD" w:rsidRDefault="00B343DD" w:rsidP="009B0882">
      <w:pPr>
        <w:spacing w:after="0" w:line="240" w:lineRule="auto"/>
      </w:pPr>
      <w:r>
        <w:continuationSeparator/>
      </w:r>
    </w:p>
  </w:footnote>
  <w:footnote w:id="1">
    <w:p w14:paraId="07C5E523" w14:textId="77777777" w:rsidR="009B0882" w:rsidRPr="009B0882" w:rsidRDefault="009B0882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 w:rsidR="00074BC3">
        <w:t xml:space="preserve">Holloway (2000, </w:t>
      </w:r>
      <w:r>
        <w:t xml:space="preserve"> </w:t>
      </w:r>
      <w:r>
        <w:rPr>
          <w:lang w:val="hr-HR"/>
        </w:rPr>
        <w:t>str. 169</w:t>
      </w:r>
      <w:r w:rsidR="00074BC3">
        <w:rPr>
          <w:lang w:val="hr-HR"/>
        </w:rPr>
        <w:t>)</w:t>
      </w:r>
    </w:p>
  </w:footnote>
  <w:footnote w:id="2">
    <w:p w14:paraId="4DF41375" w14:textId="77777777" w:rsidR="009C45ED" w:rsidRPr="009C45ED" w:rsidRDefault="009C45ED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223021">
          <w:rPr>
            <w:rStyle w:val="Hyperlink"/>
          </w:rPr>
          <w:t>https://hr.wikipedia.org/wiki/Villa_del_Casale</w:t>
        </w:r>
      </w:hyperlink>
      <w:r>
        <w:t xml:space="preserve"> </w:t>
      </w:r>
      <w:r w:rsidR="009650B1">
        <w:t>(13.9.2019.)</w:t>
      </w:r>
    </w:p>
  </w:footnote>
  <w:footnote w:id="3">
    <w:p w14:paraId="279B3BA2" w14:textId="77777777" w:rsidR="00BF3681" w:rsidRPr="00BF3681" w:rsidRDefault="00BF3681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074BC3">
        <w:t xml:space="preserve">Holloway (2000, </w:t>
      </w:r>
      <w:r>
        <w:rPr>
          <w:lang w:val="hr-HR"/>
        </w:rPr>
        <w:t>str. 169</w:t>
      </w:r>
      <w:r w:rsidR="00074BC3">
        <w:rPr>
          <w:lang w:val="hr-HR"/>
        </w:rPr>
        <w:t>)</w:t>
      </w:r>
    </w:p>
  </w:footnote>
  <w:footnote w:id="4">
    <w:p w14:paraId="094B7E50" w14:textId="77777777" w:rsidR="009650B1" w:rsidRPr="009650B1" w:rsidRDefault="009650B1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223021">
          <w:rPr>
            <w:rStyle w:val="Hyperlink"/>
          </w:rPr>
          <w:t>http://roamintheempire.com/index.php/2018/05/02/villa-romana-del-casale-sicilia/</w:t>
        </w:r>
      </w:hyperlink>
      <w:r>
        <w:t xml:space="preserve"> (13.9.2019.)</w:t>
      </w:r>
    </w:p>
  </w:footnote>
  <w:footnote w:id="5">
    <w:p w14:paraId="303968FA" w14:textId="77777777" w:rsidR="00BD426D" w:rsidRPr="00BD426D" w:rsidRDefault="00BD426D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074BC3">
        <w:t xml:space="preserve">Holloway (2000, </w:t>
      </w:r>
      <w:r>
        <w:rPr>
          <w:lang w:val="hr-HR"/>
        </w:rPr>
        <w:t>str. 170</w:t>
      </w:r>
      <w:r w:rsidR="00074BC3">
        <w:rPr>
          <w:lang w:val="hr-HR"/>
        </w:rPr>
        <w:t>)</w:t>
      </w:r>
    </w:p>
  </w:footnote>
  <w:footnote w:id="6">
    <w:p w14:paraId="257D1537" w14:textId="77777777" w:rsidR="006D05FE" w:rsidRPr="006D05FE" w:rsidRDefault="006D05FE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074BC3">
        <w:t xml:space="preserve">Holloway (2000, </w:t>
      </w:r>
      <w:r w:rsidR="00074BC3">
        <w:rPr>
          <w:lang w:val="hr-HR"/>
        </w:rPr>
        <w:t>str. 168)</w:t>
      </w:r>
    </w:p>
  </w:footnote>
  <w:footnote w:id="7">
    <w:p w14:paraId="4AA3A304" w14:textId="77777777" w:rsidR="00BB2785" w:rsidRPr="00BB2785" w:rsidRDefault="00BB2785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074BC3">
        <w:t xml:space="preserve">Holloway (2000, </w:t>
      </w:r>
      <w:r>
        <w:rPr>
          <w:lang w:val="hr-HR"/>
        </w:rPr>
        <w:t>str. 169</w:t>
      </w:r>
      <w:r w:rsidR="00074BC3">
        <w:rPr>
          <w:lang w:val="hr-HR"/>
        </w:rPr>
        <w:t>)</w:t>
      </w:r>
    </w:p>
  </w:footnote>
  <w:footnote w:id="8">
    <w:p w14:paraId="02B1A799" w14:textId="77777777" w:rsidR="003A5B58" w:rsidRPr="003A5B58" w:rsidRDefault="003A5B58" w:rsidP="003A5B58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074BC3">
        <w:t xml:space="preserve">Holloway (2000, </w:t>
      </w:r>
      <w:r>
        <w:rPr>
          <w:lang w:val="hr-HR"/>
        </w:rPr>
        <w:t>str. 167</w:t>
      </w:r>
      <w:r w:rsidR="00074BC3">
        <w:rPr>
          <w:lang w:val="hr-HR"/>
        </w:rPr>
        <w:t>)</w:t>
      </w:r>
    </w:p>
  </w:footnote>
  <w:footnote w:id="9">
    <w:p w14:paraId="74775592" w14:textId="77777777" w:rsidR="00B372AE" w:rsidRPr="00B372AE" w:rsidRDefault="00B372AE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074BC3">
        <w:t xml:space="preserve">Holloway (2000, </w:t>
      </w:r>
      <w:r w:rsidR="00B66605">
        <w:rPr>
          <w:lang w:val="hr-HR"/>
        </w:rPr>
        <w:t>str. 177</w:t>
      </w:r>
      <w:r w:rsidR="00074BC3">
        <w:rPr>
          <w:lang w:val="hr-HR"/>
        </w:rPr>
        <w:t>)</w:t>
      </w:r>
    </w:p>
  </w:footnote>
  <w:footnote w:id="10">
    <w:p w14:paraId="211ABCB4" w14:textId="77777777" w:rsidR="00FB14D6" w:rsidRPr="00FB14D6" w:rsidRDefault="00FB14D6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074BC3">
        <w:t xml:space="preserve">Holloway (2000, </w:t>
      </w:r>
      <w:r>
        <w:rPr>
          <w:lang w:val="hr-HR"/>
        </w:rPr>
        <w:t>str. 170</w:t>
      </w:r>
      <w:r w:rsidR="00074BC3">
        <w:rPr>
          <w:lang w:val="hr-HR"/>
        </w:rPr>
        <w:t>)</w:t>
      </w:r>
    </w:p>
  </w:footnote>
  <w:footnote w:id="11">
    <w:p w14:paraId="19C5F6C5" w14:textId="77777777" w:rsidR="000E59A5" w:rsidRPr="000E59A5" w:rsidRDefault="000E59A5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074BC3">
        <w:t xml:space="preserve">Holloway (2000, </w:t>
      </w:r>
      <w:r>
        <w:rPr>
          <w:lang w:val="hr-HR"/>
        </w:rPr>
        <w:t>str.</w:t>
      </w:r>
      <w:r w:rsidR="00BD160C">
        <w:rPr>
          <w:lang w:val="hr-HR"/>
        </w:rPr>
        <w:t xml:space="preserve"> </w:t>
      </w:r>
      <w:r>
        <w:rPr>
          <w:lang w:val="hr-HR"/>
        </w:rPr>
        <w:t>169</w:t>
      </w:r>
      <w:r w:rsidR="00074BC3">
        <w:rPr>
          <w:lang w:val="hr-HR"/>
        </w:rPr>
        <w:t>)</w:t>
      </w:r>
    </w:p>
  </w:footnote>
  <w:footnote w:id="12">
    <w:p w14:paraId="5A98B1F1" w14:textId="77777777" w:rsidR="004A71B8" w:rsidRPr="004A71B8" w:rsidRDefault="004A71B8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4A71B8">
        <w:t>https://www.youtube.com/watch?v=_x8cM1XBTMU</w:t>
      </w:r>
    </w:p>
  </w:footnote>
  <w:footnote w:id="13">
    <w:p w14:paraId="2EEF443E" w14:textId="77777777" w:rsidR="00BD160C" w:rsidRPr="00BD160C" w:rsidRDefault="00BD160C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074BC3">
        <w:t xml:space="preserve">Holloway (2000, </w:t>
      </w:r>
      <w:r>
        <w:rPr>
          <w:lang w:val="hr-HR"/>
        </w:rPr>
        <w:t>str. 174</w:t>
      </w:r>
      <w:r w:rsidR="00074BC3">
        <w:rPr>
          <w:lang w:val="hr-HR"/>
        </w:rPr>
        <w:t>)</w:t>
      </w:r>
    </w:p>
  </w:footnote>
  <w:footnote w:id="14">
    <w:p w14:paraId="2C19C243" w14:textId="77777777" w:rsidR="007C3D88" w:rsidRPr="007C3D88" w:rsidRDefault="007C3D88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074BC3">
        <w:t xml:space="preserve">Holloway (2000, </w:t>
      </w:r>
      <w:r>
        <w:rPr>
          <w:lang w:val="hr-HR"/>
        </w:rPr>
        <w:t>str. 174</w:t>
      </w:r>
      <w:r w:rsidR="00074BC3">
        <w:rPr>
          <w:lang w:val="hr-HR"/>
        </w:rPr>
        <w:t>)</w:t>
      </w:r>
    </w:p>
  </w:footnote>
  <w:footnote w:id="15">
    <w:p w14:paraId="733E3F9B" w14:textId="77777777" w:rsidR="000B2398" w:rsidRPr="000B2398" w:rsidRDefault="000B2398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0B2398">
        <w:t>https://www.penn.museum/blog/museum/women-can-also-play-sports-some-sports/ (5.9.2019.)</w:t>
      </w:r>
    </w:p>
  </w:footnote>
  <w:footnote w:id="16">
    <w:p w14:paraId="361B1126" w14:textId="77777777" w:rsidR="005278F3" w:rsidRPr="005278F3" w:rsidRDefault="005278F3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5278F3">
        <w:t>https://povijest.hr/sport/utrke-dvokolica-nacionalni-sport-starih-rimljana/</w:t>
      </w:r>
    </w:p>
  </w:footnote>
  <w:footnote w:id="17">
    <w:p w14:paraId="476DB1C0" w14:textId="5F38D607" w:rsidR="00F04B42" w:rsidRPr="007422C8" w:rsidRDefault="00F04B42">
      <w:pPr>
        <w:pStyle w:val="FootnoteText"/>
        <w:rPr>
          <w:color w:val="FF0000"/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7422C8">
        <w:rPr>
          <w:color w:val="FF0000"/>
          <w:lang w:val="hr-HR"/>
        </w:rPr>
        <w:t>str. 177</w:t>
      </w:r>
      <w:r w:rsidR="007422C8">
        <w:rPr>
          <w:color w:val="FF0000"/>
          <w:lang w:val="hr-HR"/>
        </w:rPr>
        <w:t xml:space="preserve"> </w:t>
      </w:r>
      <w:r w:rsidR="007422C8">
        <w:t xml:space="preserve">Holloway (2000, </w:t>
      </w:r>
      <w:r w:rsidR="007422C8">
        <w:rPr>
          <w:lang w:val="hr-HR"/>
        </w:rPr>
        <w:t>str.</w:t>
      </w:r>
      <w:r w:rsidR="007422C8">
        <w:rPr>
          <w:lang w:val="hr-HR"/>
        </w:rPr>
        <w:t xml:space="preserve"> 177</w:t>
      </w:r>
      <w:bookmarkStart w:id="18" w:name="_GoBack"/>
      <w:bookmarkEnd w:id="18"/>
      <w:r w:rsidR="007422C8">
        <w:rPr>
          <w:lang w:val="hr-HR"/>
        </w:rPr>
        <w:t>)</w:t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inoslav Zubovic">
    <w15:presenceInfo w15:providerId="None" w15:userId="Ninoslav Zubovi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CB7"/>
    <w:rsid w:val="0003368F"/>
    <w:rsid w:val="00061AFE"/>
    <w:rsid w:val="00074BC3"/>
    <w:rsid w:val="00096146"/>
    <w:rsid w:val="000A6D21"/>
    <w:rsid w:val="000B2398"/>
    <w:rsid w:val="000C286C"/>
    <w:rsid w:val="000D7B4E"/>
    <w:rsid w:val="000E3537"/>
    <w:rsid w:val="000E50C3"/>
    <w:rsid w:val="000E59A5"/>
    <w:rsid w:val="00117E63"/>
    <w:rsid w:val="00126F60"/>
    <w:rsid w:val="00135F9C"/>
    <w:rsid w:val="00145303"/>
    <w:rsid w:val="00147471"/>
    <w:rsid w:val="0016215B"/>
    <w:rsid w:val="00187EA7"/>
    <w:rsid w:val="001E308D"/>
    <w:rsid w:val="001F0F48"/>
    <w:rsid w:val="002002AD"/>
    <w:rsid w:val="002046DD"/>
    <w:rsid w:val="00211871"/>
    <w:rsid w:val="002133CC"/>
    <w:rsid w:val="00245A9E"/>
    <w:rsid w:val="002537E2"/>
    <w:rsid w:val="002D11BC"/>
    <w:rsid w:val="00331D07"/>
    <w:rsid w:val="00332EF9"/>
    <w:rsid w:val="00336A54"/>
    <w:rsid w:val="003417A4"/>
    <w:rsid w:val="003534A4"/>
    <w:rsid w:val="0036343F"/>
    <w:rsid w:val="00370230"/>
    <w:rsid w:val="00383A21"/>
    <w:rsid w:val="003A3A2E"/>
    <w:rsid w:val="003A5B58"/>
    <w:rsid w:val="003B7810"/>
    <w:rsid w:val="00463856"/>
    <w:rsid w:val="004A2C20"/>
    <w:rsid w:val="004A71B8"/>
    <w:rsid w:val="004C2D30"/>
    <w:rsid w:val="004D2613"/>
    <w:rsid w:val="00524ECF"/>
    <w:rsid w:val="005278F3"/>
    <w:rsid w:val="00535044"/>
    <w:rsid w:val="00565551"/>
    <w:rsid w:val="00584558"/>
    <w:rsid w:val="005B4DFD"/>
    <w:rsid w:val="005B71DC"/>
    <w:rsid w:val="005D36A4"/>
    <w:rsid w:val="005E5108"/>
    <w:rsid w:val="0061335E"/>
    <w:rsid w:val="006377E8"/>
    <w:rsid w:val="0065608A"/>
    <w:rsid w:val="006560D6"/>
    <w:rsid w:val="00657063"/>
    <w:rsid w:val="00662CB7"/>
    <w:rsid w:val="00675610"/>
    <w:rsid w:val="00686B45"/>
    <w:rsid w:val="006B399C"/>
    <w:rsid w:val="006C2306"/>
    <w:rsid w:val="006C2914"/>
    <w:rsid w:val="006D05FE"/>
    <w:rsid w:val="006D5645"/>
    <w:rsid w:val="006E7549"/>
    <w:rsid w:val="006F070D"/>
    <w:rsid w:val="0070162C"/>
    <w:rsid w:val="007053EA"/>
    <w:rsid w:val="007422C8"/>
    <w:rsid w:val="00754D7C"/>
    <w:rsid w:val="00797BBA"/>
    <w:rsid w:val="007A3052"/>
    <w:rsid w:val="007B69E7"/>
    <w:rsid w:val="007C3D88"/>
    <w:rsid w:val="007D7161"/>
    <w:rsid w:val="008118A1"/>
    <w:rsid w:val="00854DDE"/>
    <w:rsid w:val="00877043"/>
    <w:rsid w:val="0087764F"/>
    <w:rsid w:val="00880B7C"/>
    <w:rsid w:val="00896B30"/>
    <w:rsid w:val="008A08AA"/>
    <w:rsid w:val="008A29BA"/>
    <w:rsid w:val="008B4249"/>
    <w:rsid w:val="008B521E"/>
    <w:rsid w:val="008C7509"/>
    <w:rsid w:val="008F1746"/>
    <w:rsid w:val="0090199B"/>
    <w:rsid w:val="00907D1E"/>
    <w:rsid w:val="00940DFB"/>
    <w:rsid w:val="0094371D"/>
    <w:rsid w:val="009650B1"/>
    <w:rsid w:val="00982A1A"/>
    <w:rsid w:val="009A2CB2"/>
    <w:rsid w:val="009B0882"/>
    <w:rsid w:val="009B7908"/>
    <w:rsid w:val="009C45ED"/>
    <w:rsid w:val="009C5D54"/>
    <w:rsid w:val="009D1D1C"/>
    <w:rsid w:val="009E7287"/>
    <w:rsid w:val="00A26BBE"/>
    <w:rsid w:val="00A425B4"/>
    <w:rsid w:val="00A44B3D"/>
    <w:rsid w:val="00A54DED"/>
    <w:rsid w:val="00A6520F"/>
    <w:rsid w:val="00A76B8A"/>
    <w:rsid w:val="00A844AA"/>
    <w:rsid w:val="00AA37DF"/>
    <w:rsid w:val="00AC544E"/>
    <w:rsid w:val="00AC6E47"/>
    <w:rsid w:val="00AC7D94"/>
    <w:rsid w:val="00AE4E46"/>
    <w:rsid w:val="00AE7910"/>
    <w:rsid w:val="00B343DD"/>
    <w:rsid w:val="00B35298"/>
    <w:rsid w:val="00B372AE"/>
    <w:rsid w:val="00B53CBB"/>
    <w:rsid w:val="00B66605"/>
    <w:rsid w:val="00B855FA"/>
    <w:rsid w:val="00BA24BC"/>
    <w:rsid w:val="00BB2785"/>
    <w:rsid w:val="00BD160C"/>
    <w:rsid w:val="00BD426D"/>
    <w:rsid w:val="00BD562E"/>
    <w:rsid w:val="00BE396A"/>
    <w:rsid w:val="00BE6109"/>
    <w:rsid w:val="00BF3681"/>
    <w:rsid w:val="00BF489D"/>
    <w:rsid w:val="00C41FD3"/>
    <w:rsid w:val="00C54EE6"/>
    <w:rsid w:val="00C87086"/>
    <w:rsid w:val="00CC7D2A"/>
    <w:rsid w:val="00CD4CDD"/>
    <w:rsid w:val="00CF1B95"/>
    <w:rsid w:val="00D31823"/>
    <w:rsid w:val="00D6604C"/>
    <w:rsid w:val="00D8602E"/>
    <w:rsid w:val="00D86FE5"/>
    <w:rsid w:val="00D937E7"/>
    <w:rsid w:val="00DF1ED6"/>
    <w:rsid w:val="00E24C78"/>
    <w:rsid w:val="00E47ADD"/>
    <w:rsid w:val="00E507EA"/>
    <w:rsid w:val="00E65F9F"/>
    <w:rsid w:val="00E760B0"/>
    <w:rsid w:val="00EA4D99"/>
    <w:rsid w:val="00EB76BB"/>
    <w:rsid w:val="00ED437B"/>
    <w:rsid w:val="00ED773E"/>
    <w:rsid w:val="00EE04CC"/>
    <w:rsid w:val="00EE1843"/>
    <w:rsid w:val="00EE79C5"/>
    <w:rsid w:val="00F04B42"/>
    <w:rsid w:val="00F10B5C"/>
    <w:rsid w:val="00F34F65"/>
    <w:rsid w:val="00F72A60"/>
    <w:rsid w:val="00F823E5"/>
    <w:rsid w:val="00FA4174"/>
    <w:rsid w:val="00FB14D6"/>
    <w:rsid w:val="00FB577E"/>
    <w:rsid w:val="00FC174E"/>
    <w:rsid w:val="00FC1EF8"/>
    <w:rsid w:val="00FD07DD"/>
    <w:rsid w:val="00FE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76C4B996"/>
  <w15:docId w15:val="{E2BEF71D-9F46-4E3A-8EA5-C09DF0666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CB7"/>
    <w:rPr>
      <w:rFonts w:ascii="Times New Roman" w:hAnsi="Times New Roman"/>
      <w:sz w:val="24"/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1EF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BBA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62CB7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2CB7"/>
    <w:rPr>
      <w:rFonts w:ascii="Times New Roman" w:eastAsiaTheme="majorEastAsia" w:hAnsi="Times New Roman" w:cstheme="majorBidi"/>
      <w:spacing w:val="5"/>
      <w:kern w:val="28"/>
      <w:sz w:val="52"/>
      <w:szCs w:val="52"/>
      <w:lang w:val="de-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088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0882"/>
    <w:rPr>
      <w:rFonts w:ascii="Times New Roman" w:hAnsi="Times New Roman"/>
      <w:sz w:val="20"/>
      <w:szCs w:val="20"/>
      <w:lang w:val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9B0882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C1EF8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797BBA"/>
    <w:rPr>
      <w:rFonts w:ascii="Times New Roman" w:eastAsiaTheme="majorEastAsia" w:hAnsi="Times New Roman" w:cstheme="majorBidi"/>
      <w:b/>
      <w:bCs/>
      <w:sz w:val="26"/>
      <w:szCs w:val="26"/>
      <w:lang w:val="de-D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7BBA"/>
    <w:pPr>
      <w:outlineLvl w:val="9"/>
    </w:pPr>
    <w:rPr>
      <w:rFonts w:asciiTheme="majorHAnsi" w:hAnsiTheme="majorHAnsi"/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97BB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97BB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797B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BBA"/>
    <w:rPr>
      <w:rFonts w:ascii="Tahoma" w:hAnsi="Tahoma" w:cs="Tahoma"/>
      <w:sz w:val="16"/>
      <w:szCs w:val="16"/>
      <w:lang w:val="de-DE"/>
    </w:rPr>
  </w:style>
  <w:style w:type="paragraph" w:styleId="Header">
    <w:name w:val="header"/>
    <w:basedOn w:val="Normal"/>
    <w:link w:val="HeaderChar"/>
    <w:uiPriority w:val="99"/>
    <w:semiHidden/>
    <w:unhideWhenUsed/>
    <w:rsid w:val="006C2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2914"/>
    <w:rPr>
      <w:rFonts w:ascii="Times New Roman" w:hAnsi="Times New Roman"/>
      <w:sz w:val="24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6C2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914"/>
    <w:rPr>
      <w:rFonts w:ascii="Times New Roman" w:hAnsi="Times New Roman"/>
      <w:sz w:val="24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118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1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1871"/>
    <w:rPr>
      <w:rFonts w:ascii="Times New Roman" w:hAnsi="Times New Roman"/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8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871"/>
    <w:rPr>
      <w:rFonts w:ascii="Times New Roman" w:hAnsi="Times New Roman"/>
      <w:b/>
      <w:bCs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7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jpeg"/><Relationship Id="rId18" Type="http://schemas.openxmlformats.org/officeDocument/2006/relationships/hyperlink" Target="https://commons.wikimedia.org/wiki/File:Floor_mosaics_-_Peristyle_-_Villa_Romana_del_Casale_-_Italy_2015_(4).JPG" TargetMode="External"/><Relationship Id="rId26" Type="http://schemas.openxmlformats.org/officeDocument/2006/relationships/hyperlink" Target="https://www.penn.museum/blog/museum/women-can-also-play-sports-some-sport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Villa_Romana_del_Casale" TargetMode="External"/><Relationship Id="rId34" Type="http://schemas.microsoft.com/office/2011/relationships/people" Target="people.xml"/><Relationship Id="rId7" Type="http://schemas.openxmlformats.org/officeDocument/2006/relationships/comments" Target="comments.xml"/><Relationship Id="rId12" Type="http://schemas.openxmlformats.org/officeDocument/2006/relationships/image" Target="media/image4.jpeg"/><Relationship Id="rId17" Type="http://schemas.openxmlformats.org/officeDocument/2006/relationships/hyperlink" Target="https://en.wikipedia.org/wiki/Villa_Romana_del_Casale" TargetMode="External"/><Relationship Id="rId25" Type="http://schemas.openxmlformats.org/officeDocument/2006/relationships/hyperlink" Target="http://archive1.village.virginia.edu/spw4s/RomanForum/GoogleEarth/AK_GE/AK_HTML/AS-003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en.wikipedia.org/wiki/Villa_Romana_del_Casale" TargetMode="External"/><Relationship Id="rId29" Type="http://schemas.openxmlformats.org/officeDocument/2006/relationships/hyperlink" Target="http://roamintheempire.com/index.php/2018/05/02/villa-romana-del-casale-sicilia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flickr.com/photos/travfotos/5810359896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hitsicily.com/en/piazza-armerina-mosaic-villa-romana-del-casale-enna-sicily-rent-house-villa-luxury-holiday/" TargetMode="External"/><Relationship Id="rId28" Type="http://schemas.openxmlformats.org/officeDocument/2006/relationships/hyperlink" Target="https://povijest.hr/sport/utrke-dvokolica-nacionalni-sport-starih-rimljana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_x8cM1XBTMU" TargetMode="External"/><Relationship Id="rId31" Type="http://schemas.openxmlformats.org/officeDocument/2006/relationships/hyperlink" Target="http://www.enciklopedija.h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sarahemilybond.com/2014/10/26/third-eye-blind-the-cyclops-in-late-antiquity/" TargetMode="External"/><Relationship Id="rId27" Type="http://schemas.openxmlformats.org/officeDocument/2006/relationships/hyperlink" Target="https://www.youtube.com/watch?v=_x8cM1XBTMU" TargetMode="External"/><Relationship Id="rId30" Type="http://schemas.openxmlformats.org/officeDocument/2006/relationships/hyperlink" Target="https://hr.wikipedia.org/wiki/Villa_del_Casale" TargetMode="External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roamintheempire.com/index.php/2018/05/02/villa-romana-del-casale-sicilia/" TargetMode="External"/><Relationship Id="rId1" Type="http://schemas.openxmlformats.org/officeDocument/2006/relationships/hyperlink" Target="https://hr.wikipedia.org/wiki/Villa_del_Casa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0FB32-EA54-44A8-9A78-10F8583C6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2877</Words>
  <Characters>16402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Nino Zubovic</cp:lastModifiedBy>
  <cp:revision>3</cp:revision>
  <dcterms:created xsi:type="dcterms:W3CDTF">2019-09-19T13:19:00Z</dcterms:created>
  <dcterms:modified xsi:type="dcterms:W3CDTF">2019-09-19T16:39:00Z</dcterms:modified>
</cp:coreProperties>
</file>